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ook w:val="01E0" w:firstRow="1" w:lastRow="1" w:firstColumn="1" w:lastColumn="1" w:noHBand="0" w:noVBand="0"/>
      </w:tblPr>
      <w:tblGrid>
        <w:gridCol w:w="3510"/>
        <w:gridCol w:w="5670"/>
      </w:tblGrid>
      <w:tr w:rsidR="004455C9" w:rsidRPr="00C0078B" w14:paraId="225B55A8" w14:textId="77777777" w:rsidTr="00910B40">
        <w:tc>
          <w:tcPr>
            <w:tcW w:w="3510" w:type="dxa"/>
          </w:tcPr>
          <w:p w14:paraId="392FCA70" w14:textId="1A7036EC" w:rsidR="008906CE" w:rsidRDefault="00C410F8" w:rsidP="00910B40">
            <w:pPr>
              <w:jc w:val="center"/>
              <w:rPr>
                <w:rFonts w:ascii="Times New Roman" w:hAnsi="Times New Roman"/>
                <w:color w:val="000000"/>
                <w:sz w:val="26"/>
                <w:szCs w:val="26"/>
              </w:rPr>
            </w:pPr>
            <w:r>
              <w:rPr>
                <w:rFonts w:ascii="Times New Roman" w:hAnsi="Times New Roman"/>
                <w:color w:val="000000"/>
                <w:sz w:val="26"/>
                <w:szCs w:val="26"/>
              </w:rPr>
              <w:t xml:space="preserve">SỞ Y TẾ </w:t>
            </w:r>
            <w:r w:rsidR="00F86CE6">
              <w:rPr>
                <w:rFonts w:ascii="Times New Roman" w:hAnsi="Times New Roman"/>
                <w:color w:val="000000"/>
                <w:sz w:val="26"/>
                <w:szCs w:val="26"/>
              </w:rPr>
              <w:t xml:space="preserve"> TỈNH </w:t>
            </w:r>
            <w:r>
              <w:rPr>
                <w:rFonts w:ascii="Times New Roman" w:hAnsi="Times New Roman"/>
                <w:color w:val="000000"/>
                <w:sz w:val="26"/>
                <w:szCs w:val="26"/>
              </w:rPr>
              <w:t>CÀ MAU</w:t>
            </w:r>
          </w:p>
          <w:p w14:paraId="7975FE61" w14:textId="77777777" w:rsidR="004455C9" w:rsidRPr="008906CE" w:rsidRDefault="004455C9" w:rsidP="00910B40">
            <w:pPr>
              <w:jc w:val="center"/>
              <w:rPr>
                <w:rFonts w:ascii="Times New Roman" w:hAnsi="Times New Roman"/>
                <w:b/>
                <w:color w:val="000000"/>
                <w:sz w:val="26"/>
                <w:szCs w:val="26"/>
              </w:rPr>
            </w:pPr>
            <w:r w:rsidRPr="008906CE">
              <w:rPr>
                <w:rFonts w:ascii="Times New Roman" w:hAnsi="Times New Roman"/>
                <w:b/>
                <w:color w:val="000000"/>
                <w:sz w:val="26"/>
                <w:szCs w:val="26"/>
              </w:rPr>
              <w:t>BỆNH VIỆN CHUYÊN</w:t>
            </w:r>
          </w:p>
          <w:p w14:paraId="3EACCB52" w14:textId="3013A887" w:rsidR="004455C9" w:rsidRPr="008906CE" w:rsidRDefault="003E7391" w:rsidP="008906CE">
            <w:pPr>
              <w:jc w:val="center"/>
              <w:rPr>
                <w:rFonts w:ascii="Times New Roman" w:hAnsi="Times New Roman"/>
                <w:color w:val="000000"/>
                <w:sz w:val="26"/>
                <w:szCs w:val="26"/>
              </w:rPr>
            </w:pPr>
            <w:r w:rsidRPr="00C0078B">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14:anchorId="6CFAB14F" wp14:editId="772A4487">
                      <wp:simplePos x="0" y="0"/>
                      <wp:positionH relativeFrom="column">
                        <wp:posOffset>638175</wp:posOffset>
                      </wp:positionH>
                      <wp:positionV relativeFrom="paragraph">
                        <wp:posOffset>199390</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DEF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5.7pt" to="113.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"/>
                  </w:pict>
                </mc:Fallback>
              </mc:AlternateContent>
            </w:r>
            <w:r w:rsidR="004455C9" w:rsidRPr="008906CE">
              <w:rPr>
                <w:rFonts w:ascii="Times New Roman" w:hAnsi="Times New Roman"/>
                <w:b/>
                <w:color w:val="000000"/>
                <w:sz w:val="26"/>
                <w:szCs w:val="26"/>
              </w:rPr>
              <w:t xml:space="preserve"> KHOA TÂM THẦN</w:t>
            </w:r>
          </w:p>
        </w:tc>
        <w:tc>
          <w:tcPr>
            <w:tcW w:w="5670" w:type="dxa"/>
          </w:tcPr>
          <w:p w14:paraId="0600DAD7" w14:textId="77777777" w:rsidR="004455C9" w:rsidRPr="00C0078B" w:rsidRDefault="004455C9" w:rsidP="00910B40">
            <w:pPr>
              <w:jc w:val="center"/>
              <w:rPr>
                <w:rFonts w:ascii="Times New Roman" w:hAnsi="Times New Roman"/>
                <w:b/>
                <w:color w:val="000000"/>
                <w:sz w:val="26"/>
                <w:szCs w:val="26"/>
              </w:rPr>
            </w:pPr>
            <w:r w:rsidRPr="00C0078B">
              <w:rPr>
                <w:rFonts w:ascii="Times New Roman" w:hAnsi="Times New Roman"/>
                <w:b/>
                <w:color w:val="000000"/>
                <w:sz w:val="26"/>
                <w:szCs w:val="26"/>
              </w:rPr>
              <w:t>CỘNG HÒA XÃ HỘI CHỦ NGHĨA VIỆT NAM</w:t>
            </w:r>
          </w:p>
          <w:p w14:paraId="69D8199C" w14:textId="77777777" w:rsidR="004455C9" w:rsidRPr="00C0078B" w:rsidRDefault="004455C9" w:rsidP="00910B40">
            <w:pPr>
              <w:jc w:val="center"/>
              <w:rPr>
                <w:rFonts w:ascii="Times New Roman" w:hAnsi="Times New Roman"/>
                <w:b/>
                <w:color w:val="000000"/>
                <w:sz w:val="26"/>
                <w:szCs w:val="26"/>
              </w:rPr>
            </w:pPr>
            <w:r w:rsidRPr="00C0078B">
              <w:rPr>
                <w:rFonts w:ascii="Times New Roman" w:hAnsi="Times New Roman"/>
                <w:i/>
                <w:noProof/>
                <w:color w:val="000000"/>
                <w:sz w:val="28"/>
                <w:szCs w:val="28"/>
              </w:rPr>
              <mc:AlternateContent>
                <mc:Choice Requires="wps">
                  <w:drawing>
                    <wp:anchor distT="0" distB="0" distL="114300" distR="114300" simplePos="0" relativeHeight="251659264" behindDoc="0" locked="0" layoutInCell="1" allowOverlap="1" wp14:anchorId="397E7218" wp14:editId="5CD8C7C6">
                      <wp:simplePos x="0" y="0"/>
                      <wp:positionH relativeFrom="column">
                        <wp:posOffset>596265</wp:posOffset>
                      </wp:positionH>
                      <wp:positionV relativeFrom="paragraph">
                        <wp:posOffset>227965</wp:posOffset>
                      </wp:positionV>
                      <wp:extent cx="2268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E2C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7.95pt" to="225.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R0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"/>
                  </w:pict>
                </mc:Fallback>
              </mc:AlternateContent>
            </w:r>
            <w:r w:rsidRPr="00C0078B">
              <w:rPr>
                <w:rFonts w:ascii="Times New Roman" w:hAnsi="Times New Roman"/>
                <w:b/>
                <w:color w:val="000000"/>
                <w:sz w:val="28"/>
                <w:szCs w:val="28"/>
              </w:rPr>
              <w:t>Độc lập – Tự do – Hạnh phúc</w:t>
            </w:r>
          </w:p>
        </w:tc>
      </w:tr>
      <w:tr w:rsidR="004455C9" w:rsidRPr="00F86CE6" w14:paraId="0342EA0F" w14:textId="77777777" w:rsidTr="00910B40">
        <w:tc>
          <w:tcPr>
            <w:tcW w:w="3510" w:type="dxa"/>
          </w:tcPr>
          <w:p w14:paraId="6D849CC3" w14:textId="1DDFDC50" w:rsidR="004455C9" w:rsidRPr="00F86CE6" w:rsidRDefault="004455C9" w:rsidP="00F86CE6">
            <w:pPr>
              <w:spacing w:before="120"/>
              <w:jc w:val="center"/>
              <w:rPr>
                <w:rFonts w:ascii="Times New Roman" w:hAnsi="Times New Roman"/>
                <w:color w:val="000000"/>
                <w:sz w:val="28"/>
                <w:szCs w:val="28"/>
              </w:rPr>
            </w:pPr>
            <w:r w:rsidRPr="00C0078B">
              <w:rPr>
                <w:rFonts w:ascii="Times New Roman" w:hAnsi="Times New Roman"/>
                <w:color w:val="000000"/>
                <w:sz w:val="28"/>
                <w:szCs w:val="28"/>
              </w:rPr>
              <w:t>Số:       /</w:t>
            </w:r>
            <w:r>
              <w:rPr>
                <w:rFonts w:ascii="Times New Roman" w:hAnsi="Times New Roman"/>
                <w:color w:val="000000"/>
                <w:sz w:val="28"/>
                <w:szCs w:val="28"/>
              </w:rPr>
              <w:t>TB-BV</w:t>
            </w:r>
          </w:p>
        </w:tc>
        <w:tc>
          <w:tcPr>
            <w:tcW w:w="5670" w:type="dxa"/>
          </w:tcPr>
          <w:p w14:paraId="137ED1CA" w14:textId="7031C7FC" w:rsidR="004455C9" w:rsidRPr="00F86CE6" w:rsidRDefault="00A539BC" w:rsidP="00910B40">
            <w:pPr>
              <w:spacing w:before="120"/>
              <w:jc w:val="center"/>
              <w:rPr>
                <w:rFonts w:ascii="Times New Roman" w:hAnsi="Times New Roman"/>
                <w:i/>
                <w:noProof/>
                <w:color w:val="000000"/>
                <w:sz w:val="28"/>
                <w:szCs w:val="28"/>
                <w:lang w:val="vi-VN"/>
              </w:rPr>
            </w:pPr>
            <w:r w:rsidRPr="00F86CE6">
              <w:rPr>
                <w:rFonts w:ascii="Times New Roman" w:hAnsi="Times New Roman"/>
                <w:i/>
                <w:color w:val="000000"/>
                <w:sz w:val="28"/>
                <w:szCs w:val="28"/>
                <w:lang w:val="vi-VN"/>
              </w:rPr>
              <w:t>Vĩnh Trạch</w:t>
            </w:r>
            <w:r w:rsidR="00C410F8" w:rsidRPr="00F86CE6">
              <w:rPr>
                <w:rFonts w:ascii="Times New Roman" w:hAnsi="Times New Roman"/>
                <w:i/>
                <w:color w:val="000000"/>
                <w:sz w:val="28"/>
                <w:szCs w:val="28"/>
                <w:lang w:val="vi-VN"/>
              </w:rPr>
              <w:t xml:space="preserve">, ngày   </w:t>
            </w:r>
            <w:r w:rsidR="001505E0" w:rsidRPr="00F86CE6">
              <w:rPr>
                <w:rFonts w:ascii="Times New Roman" w:hAnsi="Times New Roman"/>
                <w:i/>
                <w:color w:val="000000"/>
                <w:sz w:val="28"/>
                <w:szCs w:val="28"/>
                <w:lang w:val="vi-VN"/>
              </w:rPr>
              <w:t xml:space="preserve"> </w:t>
            </w:r>
            <w:r w:rsidR="004455C9" w:rsidRPr="00F86CE6">
              <w:rPr>
                <w:rFonts w:ascii="Times New Roman" w:hAnsi="Times New Roman"/>
                <w:i/>
                <w:color w:val="000000"/>
                <w:sz w:val="28"/>
                <w:szCs w:val="28"/>
                <w:lang w:val="vi-VN"/>
              </w:rPr>
              <w:t xml:space="preserve"> tháng</w:t>
            </w:r>
            <w:r w:rsidR="004455C9" w:rsidRPr="00C0078B">
              <w:rPr>
                <w:rFonts w:ascii="Times New Roman" w:hAnsi="Times New Roman"/>
                <w:i/>
                <w:color w:val="000000"/>
                <w:sz w:val="28"/>
                <w:szCs w:val="28"/>
                <w:lang w:val="vi-VN"/>
              </w:rPr>
              <w:t xml:space="preserve"> </w:t>
            </w:r>
            <w:r w:rsidR="001505E0" w:rsidRPr="00F86CE6">
              <w:rPr>
                <w:rFonts w:ascii="Times New Roman" w:hAnsi="Times New Roman"/>
                <w:i/>
                <w:color w:val="000000"/>
                <w:sz w:val="28"/>
                <w:szCs w:val="28"/>
                <w:lang w:val="vi-VN"/>
              </w:rPr>
              <w:t>11</w:t>
            </w:r>
            <w:r w:rsidR="00C410F8" w:rsidRPr="00F86CE6">
              <w:rPr>
                <w:rFonts w:ascii="Times New Roman" w:hAnsi="Times New Roman"/>
                <w:i/>
                <w:color w:val="000000"/>
                <w:sz w:val="28"/>
                <w:szCs w:val="28"/>
                <w:lang w:val="vi-VN"/>
              </w:rPr>
              <w:t xml:space="preserve"> năm 2025</w:t>
            </w:r>
          </w:p>
        </w:tc>
      </w:tr>
    </w:tbl>
    <w:p w14:paraId="3919F35A" w14:textId="77777777" w:rsidR="004455C9" w:rsidRPr="00F86CE6" w:rsidRDefault="004455C9">
      <w:pPr>
        <w:rPr>
          <w:lang w:val="vi-VN"/>
        </w:rPr>
      </w:pPr>
    </w:p>
    <w:p w14:paraId="24FC4163" w14:textId="77777777" w:rsidR="003E7391" w:rsidRPr="00DE4E5A" w:rsidRDefault="003E7391" w:rsidP="008B19CD">
      <w:pPr>
        <w:spacing w:line="276" w:lineRule="auto"/>
        <w:ind w:firstLine="720"/>
        <w:jc w:val="center"/>
        <w:rPr>
          <w:rFonts w:ascii="Times New Roman" w:hAnsi="Times New Roman"/>
          <w:b/>
          <w:sz w:val="16"/>
          <w:szCs w:val="16"/>
          <w:lang w:val="vi-VN"/>
        </w:rPr>
      </w:pPr>
    </w:p>
    <w:p w14:paraId="33999C7D" w14:textId="1D24B9E5" w:rsidR="004455C9" w:rsidRPr="00F86CE6" w:rsidRDefault="00F25C24" w:rsidP="00DE4E5A">
      <w:pPr>
        <w:spacing w:line="276" w:lineRule="auto"/>
        <w:ind w:firstLine="720"/>
        <w:jc w:val="center"/>
        <w:rPr>
          <w:rFonts w:ascii="Times New Roman" w:hAnsi="Times New Roman"/>
          <w:b/>
          <w:sz w:val="28"/>
          <w:szCs w:val="28"/>
          <w:lang w:val="vi-VN"/>
        </w:rPr>
      </w:pPr>
      <w:r w:rsidRPr="00F86CE6">
        <w:rPr>
          <w:rFonts w:ascii="Times New Roman" w:hAnsi="Times New Roman"/>
          <w:b/>
          <w:sz w:val="28"/>
          <w:szCs w:val="28"/>
          <w:lang w:val="vi-VN"/>
        </w:rPr>
        <w:t>THÔNG BÁO</w:t>
      </w:r>
      <w:r w:rsidR="004455C9" w:rsidRPr="00F86CE6">
        <w:rPr>
          <w:rFonts w:ascii="Times New Roman" w:hAnsi="Times New Roman"/>
          <w:b/>
          <w:sz w:val="28"/>
          <w:szCs w:val="28"/>
          <w:lang w:val="vi-VN"/>
        </w:rPr>
        <w:t xml:space="preserve"> </w:t>
      </w:r>
    </w:p>
    <w:p w14:paraId="340043BF" w14:textId="6CEB6D00" w:rsidR="00F86CE6" w:rsidRPr="003E7391" w:rsidRDefault="00F86CE6" w:rsidP="00DE4E5A">
      <w:pPr>
        <w:spacing w:line="276" w:lineRule="auto"/>
        <w:ind w:firstLine="720"/>
        <w:jc w:val="center"/>
        <w:rPr>
          <w:rFonts w:ascii="Times New Roman" w:hAnsi="Times New Roman"/>
          <w:b/>
          <w:sz w:val="28"/>
          <w:szCs w:val="28"/>
          <w:lang w:val="vi-VN"/>
        </w:rPr>
      </w:pPr>
      <w:r w:rsidRPr="00F86CE6">
        <w:rPr>
          <w:rFonts w:ascii="Times New Roman" w:hAnsi="Times New Roman"/>
          <w:b/>
          <w:sz w:val="28"/>
          <w:szCs w:val="28"/>
          <w:lang w:val="vi-VN"/>
        </w:rPr>
        <w:t xml:space="preserve">Về việc mời chào giá máy vi tính để bàn </w:t>
      </w:r>
    </w:p>
    <w:p w14:paraId="3CB5B873" w14:textId="098D02DD" w:rsidR="008B19CD" w:rsidRPr="003E7391" w:rsidRDefault="008B19CD" w:rsidP="00DE4E5A">
      <w:pPr>
        <w:spacing w:line="276" w:lineRule="auto"/>
        <w:ind w:firstLine="720"/>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01B39A00" wp14:editId="158DF0C6">
                <wp:simplePos x="0" y="0"/>
                <wp:positionH relativeFrom="column">
                  <wp:posOffset>2588260</wp:posOffset>
                </wp:positionH>
                <wp:positionV relativeFrom="paragraph">
                  <wp:posOffset>33845</wp:posOffset>
                </wp:positionV>
                <wp:extent cx="1068780" cy="0"/>
                <wp:effectExtent l="0" t="0" r="0" b="0"/>
                <wp:wrapNone/>
                <wp:docPr id="454540371"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4F4F4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8pt,2.65pt" to="28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" strokecolor="black [3200]" strokeweight=".5pt">
                <v:stroke joinstyle="miter"/>
              </v:line>
            </w:pict>
          </mc:Fallback>
        </mc:AlternateContent>
      </w:r>
    </w:p>
    <w:p w14:paraId="27153B42" w14:textId="40D20529" w:rsidR="004455C9" w:rsidRPr="00DE4E5A" w:rsidRDefault="004455C9" w:rsidP="00DE4E5A">
      <w:pPr>
        <w:spacing w:line="276" w:lineRule="auto"/>
        <w:ind w:firstLine="720"/>
        <w:jc w:val="center"/>
        <w:rPr>
          <w:rFonts w:ascii="Times New Roman" w:hAnsi="Times New Roman"/>
          <w:bCs/>
          <w:sz w:val="28"/>
          <w:szCs w:val="28"/>
          <w:lang w:val="vi-VN"/>
        </w:rPr>
      </w:pPr>
      <w:r w:rsidRPr="00F86CE6">
        <w:rPr>
          <w:rFonts w:ascii="Times New Roman" w:hAnsi="Times New Roman"/>
          <w:bCs/>
          <w:sz w:val="28"/>
          <w:szCs w:val="28"/>
          <w:lang w:val="vi-VN"/>
        </w:rPr>
        <w:t xml:space="preserve">Kính gửi: </w:t>
      </w:r>
      <w:r w:rsidR="00F86CE6" w:rsidRPr="00F86CE6">
        <w:rPr>
          <w:rFonts w:ascii="Times New Roman" w:hAnsi="Times New Roman"/>
          <w:bCs/>
          <w:sz w:val="28"/>
          <w:szCs w:val="28"/>
          <w:lang w:val="vi-VN"/>
        </w:rPr>
        <w:t>Các công ty, đơn vị cung cấp tại Việt Nam</w:t>
      </w:r>
      <w:r w:rsidR="00DE4E5A" w:rsidRPr="00DE4E5A">
        <w:rPr>
          <w:rFonts w:ascii="Times New Roman" w:hAnsi="Times New Roman"/>
          <w:bCs/>
          <w:sz w:val="28"/>
          <w:szCs w:val="28"/>
          <w:lang w:val="vi-VN"/>
        </w:rPr>
        <w:t>.</w:t>
      </w:r>
    </w:p>
    <w:p w14:paraId="748F1044" w14:textId="77777777" w:rsidR="001505E0" w:rsidRPr="00F86CE6" w:rsidRDefault="001505E0" w:rsidP="001505E0">
      <w:pPr>
        <w:spacing w:before="60"/>
        <w:rPr>
          <w:rFonts w:ascii="Times New Roman" w:hAnsi="Times New Roman"/>
          <w:sz w:val="28"/>
          <w:szCs w:val="28"/>
          <w:lang w:val="vi-VN"/>
        </w:rPr>
      </w:pPr>
    </w:p>
    <w:p w14:paraId="1ABE8AF2" w14:textId="77777777" w:rsidR="004A4DA8" w:rsidRPr="004A4DA8" w:rsidRDefault="00AD6F83" w:rsidP="004A4DA8">
      <w:pPr>
        <w:spacing w:before="120" w:after="120" w:line="276" w:lineRule="auto"/>
        <w:ind w:firstLine="720"/>
        <w:jc w:val="both"/>
        <w:rPr>
          <w:rFonts w:ascii="Times New Roman" w:hAnsi="Times New Roman"/>
          <w:sz w:val="28"/>
          <w:szCs w:val="28"/>
          <w:lang w:val="vi-VN"/>
        </w:rPr>
      </w:pPr>
      <w:r w:rsidRPr="00AD6F83">
        <w:rPr>
          <w:rFonts w:ascii="Times New Roman" w:hAnsi="Times New Roman"/>
          <w:sz w:val="28"/>
          <w:szCs w:val="28"/>
          <w:lang w:val="vi-VN"/>
        </w:rPr>
        <w:t>Căn cứ Luật Đấu th</w:t>
      </w:r>
      <w:r w:rsidRPr="003E7391">
        <w:rPr>
          <w:rFonts w:ascii="Times New Roman" w:hAnsi="Times New Roman"/>
          <w:sz w:val="28"/>
          <w:szCs w:val="28"/>
          <w:lang w:val="vi-VN"/>
        </w:rPr>
        <w:t>ầu</w:t>
      </w:r>
      <w:r w:rsidR="004A4DA8" w:rsidRPr="004A4DA8">
        <w:rPr>
          <w:rFonts w:ascii="Times New Roman" w:hAnsi="Times New Roman"/>
          <w:sz w:val="28"/>
          <w:szCs w:val="28"/>
          <w:lang w:val="vi-VN"/>
        </w:rPr>
        <w:t xml:space="preserve"> số 22/2023/QH15 ngày 23 tháng 6 năm 2023;</w:t>
      </w:r>
    </w:p>
    <w:p w14:paraId="4986428E" w14:textId="1F870B05" w:rsidR="004A4DA8" w:rsidRPr="002A4724" w:rsidRDefault="004A4DA8" w:rsidP="004A4DA8">
      <w:pPr>
        <w:spacing w:before="120" w:after="120" w:line="276" w:lineRule="auto"/>
        <w:ind w:firstLine="720"/>
        <w:jc w:val="both"/>
        <w:rPr>
          <w:rFonts w:ascii="Times New Roman" w:hAnsi="Times New Roman"/>
          <w:sz w:val="28"/>
          <w:szCs w:val="28"/>
          <w:lang w:val="vi-VN"/>
        </w:rPr>
      </w:pPr>
      <w:r w:rsidRPr="004A4DA8">
        <w:rPr>
          <w:rFonts w:ascii="Times New Roman" w:hAnsi="Times New Roman"/>
          <w:sz w:val="28"/>
          <w:szCs w:val="28"/>
          <w:lang w:val="vi-VN"/>
        </w:rPr>
        <w:t xml:space="preserve">Căn cứ Luật số 57/2024/QH15 ngày 29 tháng 11 năm 2024 của Quốc hội sửa đổi, bổ sung một số điều của Luật quy hoạch, Luật Đầu tư, Luật Đầu tư theo phương thức đối tác công tư và Luật đấu thầu; </w:t>
      </w:r>
    </w:p>
    <w:p w14:paraId="11609355" w14:textId="5B2C19A5" w:rsidR="004A4DA8" w:rsidRPr="002A4724" w:rsidRDefault="004A4DA8" w:rsidP="004A4DA8">
      <w:pPr>
        <w:spacing w:before="120" w:after="120" w:line="276" w:lineRule="auto"/>
        <w:ind w:firstLine="720"/>
        <w:jc w:val="both"/>
        <w:rPr>
          <w:rFonts w:ascii="Times New Roman" w:hAnsi="Times New Roman"/>
          <w:sz w:val="28"/>
          <w:szCs w:val="28"/>
          <w:lang w:val="vi-VN"/>
        </w:rPr>
      </w:pPr>
      <w:r w:rsidRPr="002A4724">
        <w:rPr>
          <w:rFonts w:ascii="Times New Roman" w:hAnsi="Times New Roman"/>
          <w:sz w:val="28"/>
          <w:szCs w:val="28"/>
          <w:lang w:val="vi-VN"/>
        </w:rPr>
        <w:t xml:space="preserve">Căn cứ Nghị định số 214/2025/NĐ-CP ngày 04 tháng 8 năm 2025 của Chính phủ Quy định chi tiết một số điều và biện pháp thi hành Luật Đấu thầu về lựa chọn nhà thầu; </w:t>
      </w:r>
    </w:p>
    <w:p w14:paraId="3C947D08" w14:textId="29F1B071" w:rsidR="008B19CD" w:rsidRPr="008B19CD" w:rsidRDefault="008906CE" w:rsidP="00AD6F83">
      <w:pPr>
        <w:spacing w:before="120" w:after="120" w:line="276" w:lineRule="auto"/>
        <w:ind w:firstLine="720"/>
        <w:jc w:val="both"/>
        <w:rPr>
          <w:rFonts w:ascii="Times New Roman" w:hAnsi="Times New Roman"/>
          <w:sz w:val="28"/>
          <w:szCs w:val="28"/>
          <w:lang w:val="vi-VN"/>
        </w:rPr>
      </w:pPr>
      <w:r w:rsidRPr="00F86CE6">
        <w:rPr>
          <w:rFonts w:ascii="Times New Roman" w:hAnsi="Times New Roman"/>
          <w:sz w:val="28"/>
          <w:szCs w:val="28"/>
          <w:lang w:val="vi-VN"/>
        </w:rPr>
        <w:t>Bệnh viện chuyên khoa T</w:t>
      </w:r>
      <w:r w:rsidR="004455C9" w:rsidRPr="00F86CE6">
        <w:rPr>
          <w:rFonts w:ascii="Times New Roman" w:hAnsi="Times New Roman"/>
          <w:sz w:val="28"/>
          <w:szCs w:val="28"/>
          <w:lang w:val="vi-VN"/>
        </w:rPr>
        <w:t xml:space="preserve">âm thần có </w:t>
      </w:r>
      <w:r w:rsidR="00C410F8" w:rsidRPr="00F86CE6">
        <w:rPr>
          <w:rFonts w:ascii="Times New Roman" w:hAnsi="Times New Roman"/>
          <w:sz w:val="28"/>
          <w:szCs w:val="28"/>
          <w:lang w:val="vi-VN"/>
        </w:rPr>
        <w:t xml:space="preserve">nhu cầu </w:t>
      </w:r>
      <w:r w:rsidR="008B19CD" w:rsidRPr="008B19CD">
        <w:rPr>
          <w:rFonts w:ascii="Times New Roman" w:hAnsi="Times New Roman"/>
          <w:sz w:val="28"/>
          <w:szCs w:val="28"/>
          <w:lang w:val="vi-VN"/>
        </w:rPr>
        <w:t>tiếp nhận báo giá để tham khảo xây dựng dự toán: Mua sắm máy vi tính để bàn phục vụ hoạt động thường xuyên của Bệnh chuyên khoa Tâm thần năm 2025, với nội dung cụ thể như sau:</w:t>
      </w:r>
    </w:p>
    <w:p w14:paraId="7EB60F15" w14:textId="2B0D6BE8" w:rsidR="008B19CD" w:rsidRPr="003E7391" w:rsidRDefault="008B19CD" w:rsidP="00AD6F83">
      <w:pPr>
        <w:spacing w:before="120" w:after="120" w:line="276" w:lineRule="auto"/>
        <w:ind w:firstLine="720"/>
        <w:jc w:val="both"/>
        <w:rPr>
          <w:rFonts w:ascii="Times New Roman" w:hAnsi="Times New Roman"/>
          <w:b/>
          <w:bCs/>
          <w:sz w:val="28"/>
          <w:szCs w:val="28"/>
          <w:lang w:val="vi-VN"/>
        </w:rPr>
      </w:pPr>
      <w:r w:rsidRPr="008B19CD">
        <w:rPr>
          <w:rFonts w:ascii="Times New Roman" w:hAnsi="Times New Roman"/>
          <w:b/>
          <w:bCs/>
          <w:sz w:val="28"/>
          <w:szCs w:val="28"/>
          <w:lang w:val="vi-VN"/>
        </w:rPr>
        <w:t>I. Thông tin của đơn vị yêu cầu báo giá</w:t>
      </w:r>
    </w:p>
    <w:p w14:paraId="5C650FD3" w14:textId="5F5DA02A" w:rsidR="00E10DEA" w:rsidRPr="003E7391" w:rsidRDefault="00E10DEA"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b/>
          <w:bCs/>
          <w:sz w:val="28"/>
          <w:szCs w:val="28"/>
          <w:lang w:val="vi-VN"/>
        </w:rPr>
        <w:t>1.</w:t>
      </w:r>
      <w:r w:rsidRPr="003E7391">
        <w:rPr>
          <w:rFonts w:ascii="Times New Roman" w:hAnsi="Times New Roman"/>
          <w:sz w:val="28"/>
          <w:szCs w:val="28"/>
          <w:lang w:val="vi-VN"/>
        </w:rPr>
        <w:t xml:space="preserve"> Đơn vị yêu cầu báo giá: Bệnh viện chuyên khoa Tâm thần.</w:t>
      </w:r>
    </w:p>
    <w:p w14:paraId="027D2395" w14:textId="59DD4228" w:rsidR="00E10DEA" w:rsidRPr="003E7391" w:rsidRDefault="00E10DEA"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b/>
          <w:bCs/>
          <w:sz w:val="28"/>
          <w:szCs w:val="28"/>
          <w:lang w:val="vi-VN"/>
        </w:rPr>
        <w:t xml:space="preserve">2. </w:t>
      </w:r>
      <w:r w:rsidRPr="003E7391">
        <w:rPr>
          <w:rFonts w:ascii="Times New Roman" w:hAnsi="Times New Roman"/>
          <w:sz w:val="28"/>
          <w:szCs w:val="28"/>
          <w:lang w:val="vi-VN"/>
        </w:rPr>
        <w:t xml:space="preserve">Thông tin liên hệ </w:t>
      </w:r>
      <w:r w:rsidR="00F11E8B" w:rsidRPr="003E7391">
        <w:rPr>
          <w:rFonts w:ascii="Times New Roman" w:hAnsi="Times New Roman"/>
          <w:sz w:val="28"/>
          <w:szCs w:val="28"/>
          <w:lang w:val="vi-VN"/>
        </w:rPr>
        <w:t>trực tiếp nhận</w:t>
      </w:r>
      <w:r w:rsidRPr="003E7391">
        <w:rPr>
          <w:rFonts w:ascii="Times New Roman" w:hAnsi="Times New Roman"/>
          <w:sz w:val="28"/>
          <w:szCs w:val="28"/>
          <w:lang w:val="vi-VN"/>
        </w:rPr>
        <w:t xml:space="preserve"> báo giá</w:t>
      </w:r>
      <w:r w:rsidR="00F11E8B" w:rsidRPr="003E7391">
        <w:rPr>
          <w:rFonts w:ascii="Times New Roman" w:hAnsi="Times New Roman"/>
          <w:sz w:val="28"/>
          <w:szCs w:val="28"/>
          <w:lang w:val="vi-VN"/>
        </w:rPr>
        <w:t>:</w:t>
      </w:r>
    </w:p>
    <w:p w14:paraId="04D0D073" w14:textId="26C241CE" w:rsidR="00F11E8B" w:rsidRPr="003E7391" w:rsidRDefault="00F11E8B"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sz w:val="28"/>
          <w:szCs w:val="28"/>
          <w:lang w:val="vi-VN"/>
        </w:rPr>
        <w:t>- Bộ phận văn thư, phòng Hành chính tổng hợp;</w:t>
      </w:r>
    </w:p>
    <w:p w14:paraId="58BE108C" w14:textId="66E47901" w:rsidR="00F11E8B" w:rsidRPr="002A4724" w:rsidRDefault="00F11E8B"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sz w:val="28"/>
          <w:szCs w:val="28"/>
          <w:lang w:val="vi-VN"/>
        </w:rPr>
        <w:t>- Số điện thoại: 02913 789 114</w:t>
      </w:r>
      <w:r w:rsidR="007035B4" w:rsidRPr="002A4724">
        <w:rPr>
          <w:rFonts w:ascii="Times New Roman" w:hAnsi="Times New Roman"/>
          <w:sz w:val="28"/>
          <w:szCs w:val="28"/>
          <w:lang w:val="vi-VN"/>
        </w:rPr>
        <w:t>.</w:t>
      </w:r>
    </w:p>
    <w:p w14:paraId="6BABA00E" w14:textId="7053E2CC" w:rsidR="00F11E8B" w:rsidRPr="003E7391" w:rsidRDefault="00F11E8B"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sz w:val="28"/>
          <w:szCs w:val="28"/>
          <w:lang w:val="vi-VN"/>
        </w:rPr>
        <w:t>- Địa chỉ: Số 559, Quốc lộ 91B, khóm Vĩnh An, phường Vĩnh Trạch, tỉnh Cà Mau.</w:t>
      </w:r>
    </w:p>
    <w:p w14:paraId="2F40EB88" w14:textId="2AC49793" w:rsidR="00F11E8B" w:rsidRPr="003E7391" w:rsidRDefault="00F11E8B"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b/>
          <w:bCs/>
          <w:sz w:val="28"/>
          <w:szCs w:val="28"/>
          <w:lang w:val="vi-VN"/>
        </w:rPr>
        <w:t>3.</w:t>
      </w:r>
      <w:r w:rsidRPr="003E7391">
        <w:rPr>
          <w:rFonts w:ascii="Times New Roman" w:hAnsi="Times New Roman"/>
          <w:sz w:val="28"/>
          <w:szCs w:val="28"/>
          <w:lang w:val="vi-VN"/>
        </w:rPr>
        <w:t xml:space="preserve"> Các thức tiếp nhận báo giá:</w:t>
      </w:r>
    </w:p>
    <w:p w14:paraId="03317CE4" w14:textId="52EDB310" w:rsidR="00F11E8B" w:rsidRPr="003E7391" w:rsidRDefault="00F11E8B"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sz w:val="28"/>
          <w:szCs w:val="28"/>
          <w:lang w:val="vi-VN"/>
        </w:rPr>
        <w:t>- Nhận trực tiếp tại địa chỉ: Bộ phận văn thư, phòng Hành chính tổng hợp</w:t>
      </w:r>
      <w:r w:rsidR="00C26D1C" w:rsidRPr="003E7391">
        <w:rPr>
          <w:rFonts w:ascii="Times New Roman" w:hAnsi="Times New Roman"/>
          <w:sz w:val="28"/>
          <w:szCs w:val="28"/>
          <w:lang w:val="vi-VN"/>
        </w:rPr>
        <w:t xml:space="preserve"> thuộc Bệnh viện chuyên khoa Tâm thần.</w:t>
      </w:r>
    </w:p>
    <w:p w14:paraId="65C81E1C" w14:textId="77777777" w:rsidR="00002A64" w:rsidRPr="003E7391" w:rsidRDefault="00C26D1C"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b/>
          <w:bCs/>
          <w:sz w:val="28"/>
          <w:szCs w:val="28"/>
          <w:lang w:val="vi-VN"/>
        </w:rPr>
        <w:t>4.</w:t>
      </w:r>
      <w:r w:rsidRPr="003E7391">
        <w:rPr>
          <w:rFonts w:ascii="Times New Roman" w:hAnsi="Times New Roman"/>
          <w:sz w:val="28"/>
          <w:szCs w:val="28"/>
          <w:lang w:val="vi-VN"/>
        </w:rPr>
        <w:t xml:space="preserve"> Thời hạn tiếp nhận báo giá:  </w:t>
      </w:r>
    </w:p>
    <w:p w14:paraId="45DAD9C1" w14:textId="73FDBECE" w:rsidR="00C26D1C" w:rsidRPr="003E7391" w:rsidRDefault="00002A64" w:rsidP="00AD6F83">
      <w:pPr>
        <w:spacing w:before="120" w:after="120" w:line="276" w:lineRule="auto"/>
        <w:ind w:firstLine="720"/>
        <w:jc w:val="both"/>
        <w:rPr>
          <w:rFonts w:ascii="Times New Roman" w:hAnsi="Times New Roman"/>
          <w:b/>
          <w:bCs/>
          <w:sz w:val="28"/>
          <w:szCs w:val="28"/>
          <w:lang w:val="vi-VN"/>
        </w:rPr>
      </w:pPr>
      <w:r w:rsidRPr="003E7391">
        <w:rPr>
          <w:rFonts w:ascii="Times New Roman" w:hAnsi="Times New Roman"/>
          <w:b/>
          <w:bCs/>
          <w:sz w:val="28"/>
          <w:szCs w:val="28"/>
          <w:lang w:val="vi-VN"/>
        </w:rPr>
        <w:t xml:space="preserve">- </w:t>
      </w:r>
      <w:r w:rsidR="00C26D1C" w:rsidRPr="003E7391">
        <w:rPr>
          <w:rFonts w:ascii="Times New Roman" w:hAnsi="Times New Roman"/>
          <w:b/>
          <w:bCs/>
          <w:sz w:val="28"/>
          <w:szCs w:val="28"/>
          <w:lang w:val="vi-VN"/>
        </w:rPr>
        <w:t>Từ ngày 17 tháng 11 năm 2025</w:t>
      </w:r>
      <w:r w:rsidR="00C67FB5" w:rsidRPr="003E7391">
        <w:rPr>
          <w:rFonts w:ascii="Times New Roman" w:hAnsi="Times New Roman"/>
          <w:b/>
          <w:bCs/>
          <w:sz w:val="28"/>
          <w:szCs w:val="28"/>
          <w:lang w:val="vi-VN"/>
        </w:rPr>
        <w:t xml:space="preserve"> đến trước 16 giờ ngày 24 tháng 11 năm 2025</w:t>
      </w:r>
      <w:r w:rsidRPr="003E7391">
        <w:rPr>
          <w:rFonts w:ascii="Times New Roman" w:hAnsi="Times New Roman"/>
          <w:b/>
          <w:bCs/>
          <w:sz w:val="28"/>
          <w:szCs w:val="28"/>
          <w:lang w:val="vi-VN"/>
        </w:rPr>
        <w:t>.</w:t>
      </w:r>
    </w:p>
    <w:p w14:paraId="273C5AEF" w14:textId="503E41A2" w:rsidR="00002A64" w:rsidRPr="003E7391" w:rsidRDefault="00002A64"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sz w:val="28"/>
          <w:szCs w:val="28"/>
          <w:lang w:val="vi-VN"/>
        </w:rPr>
        <w:t>- Các báo giá nhận được sau thời điểm nêu trên sẽ không được xem xét.</w:t>
      </w:r>
    </w:p>
    <w:p w14:paraId="5E029835" w14:textId="2EB95DF2" w:rsidR="00BD621C" w:rsidRPr="003E7391" w:rsidRDefault="00BD621C" w:rsidP="00AD6F83">
      <w:pPr>
        <w:spacing w:before="120" w:after="120" w:line="276" w:lineRule="auto"/>
        <w:ind w:firstLine="720"/>
        <w:jc w:val="both"/>
        <w:rPr>
          <w:rFonts w:ascii="Times New Roman" w:hAnsi="Times New Roman"/>
          <w:sz w:val="28"/>
          <w:szCs w:val="28"/>
          <w:lang w:val="vi-VN"/>
        </w:rPr>
      </w:pPr>
      <w:r w:rsidRPr="003E7391">
        <w:rPr>
          <w:rFonts w:ascii="Times New Roman" w:hAnsi="Times New Roman"/>
          <w:b/>
          <w:bCs/>
          <w:sz w:val="28"/>
          <w:szCs w:val="28"/>
          <w:lang w:val="vi-VN"/>
        </w:rPr>
        <w:lastRenderedPageBreak/>
        <w:t>5.</w:t>
      </w:r>
      <w:r w:rsidRPr="003E7391">
        <w:rPr>
          <w:rFonts w:ascii="Times New Roman" w:hAnsi="Times New Roman"/>
          <w:sz w:val="28"/>
          <w:szCs w:val="28"/>
          <w:lang w:val="vi-VN"/>
        </w:rPr>
        <w:t xml:space="preserve"> Thời hạn có hiệu lực của báo giá: Tối thiểu 30 ngày làm việc, kể từ ngày </w:t>
      </w:r>
      <w:r w:rsidR="00465157" w:rsidRPr="003E7391">
        <w:rPr>
          <w:rFonts w:ascii="Times New Roman" w:hAnsi="Times New Roman"/>
          <w:sz w:val="28"/>
          <w:szCs w:val="28"/>
          <w:lang w:val="vi-VN"/>
        </w:rPr>
        <w:t>24 tháng 11 năm 2025</w:t>
      </w:r>
      <w:r w:rsidR="00EF4E9A" w:rsidRPr="003E7391">
        <w:rPr>
          <w:rFonts w:ascii="Times New Roman" w:hAnsi="Times New Roman"/>
          <w:sz w:val="28"/>
          <w:szCs w:val="28"/>
          <w:lang w:val="vi-VN"/>
        </w:rPr>
        <w:t>.</w:t>
      </w:r>
    </w:p>
    <w:p w14:paraId="42347769" w14:textId="77777777" w:rsidR="005E7711" w:rsidRPr="003E7391" w:rsidRDefault="00EF4E9A" w:rsidP="00AD6F83">
      <w:pPr>
        <w:spacing w:before="120" w:after="120" w:line="276" w:lineRule="auto"/>
        <w:ind w:firstLine="720"/>
        <w:jc w:val="both"/>
        <w:rPr>
          <w:rFonts w:ascii="Times New Roman" w:hAnsi="Times New Roman"/>
          <w:b/>
          <w:bCs/>
          <w:sz w:val="28"/>
          <w:szCs w:val="28"/>
          <w:lang w:val="vi-VN"/>
        </w:rPr>
      </w:pPr>
      <w:r w:rsidRPr="003E7391">
        <w:rPr>
          <w:rFonts w:ascii="Times New Roman" w:hAnsi="Times New Roman"/>
          <w:b/>
          <w:bCs/>
          <w:sz w:val="28"/>
          <w:szCs w:val="28"/>
          <w:lang w:val="vi-VN"/>
        </w:rPr>
        <w:t>II. Nội dung yêu cầu báo giá:</w:t>
      </w:r>
    </w:p>
    <w:p w14:paraId="37873FB4" w14:textId="20B9FDF5" w:rsidR="00EF4E9A" w:rsidRDefault="005E7711" w:rsidP="00AD6F83">
      <w:pPr>
        <w:spacing w:before="120" w:after="120" w:line="276" w:lineRule="auto"/>
        <w:ind w:firstLine="720"/>
        <w:jc w:val="both"/>
        <w:rPr>
          <w:rFonts w:ascii="Times New Roman" w:hAnsi="Times New Roman"/>
          <w:sz w:val="28"/>
          <w:szCs w:val="28"/>
        </w:rPr>
      </w:pPr>
      <w:r w:rsidRPr="0045490B">
        <w:rPr>
          <w:rFonts w:ascii="Times New Roman" w:hAnsi="Times New Roman"/>
          <w:b/>
          <w:bCs/>
          <w:sz w:val="28"/>
          <w:szCs w:val="28"/>
        </w:rPr>
        <w:t>1.</w:t>
      </w:r>
      <w:r>
        <w:rPr>
          <w:rFonts w:ascii="Times New Roman" w:hAnsi="Times New Roman"/>
          <w:b/>
          <w:bCs/>
          <w:sz w:val="28"/>
          <w:szCs w:val="28"/>
        </w:rPr>
        <w:t xml:space="preserve"> </w:t>
      </w:r>
      <w:r w:rsidRPr="005E7711">
        <w:rPr>
          <w:rFonts w:ascii="Times New Roman" w:hAnsi="Times New Roman"/>
          <w:sz w:val="28"/>
          <w:szCs w:val="28"/>
        </w:rPr>
        <w:t>Máy vi tính để bàn</w:t>
      </w:r>
    </w:p>
    <w:tbl>
      <w:tblPr>
        <w:tblStyle w:val="TableGrid"/>
        <w:tblW w:w="9781" w:type="dxa"/>
        <w:tblInd w:w="-572" w:type="dxa"/>
        <w:tblLook w:val="04A0" w:firstRow="1" w:lastRow="0" w:firstColumn="1" w:lastColumn="0" w:noHBand="0" w:noVBand="1"/>
      </w:tblPr>
      <w:tblGrid>
        <w:gridCol w:w="590"/>
        <w:gridCol w:w="1618"/>
        <w:gridCol w:w="5731"/>
        <w:gridCol w:w="850"/>
        <w:gridCol w:w="992"/>
      </w:tblGrid>
      <w:tr w:rsidR="00A55312" w14:paraId="18307596" w14:textId="77777777" w:rsidTr="007815C0">
        <w:tc>
          <w:tcPr>
            <w:tcW w:w="590" w:type="dxa"/>
            <w:vAlign w:val="center"/>
          </w:tcPr>
          <w:p w14:paraId="623AB118" w14:textId="5FBF7F1A" w:rsidR="00A55312" w:rsidRDefault="00A55312" w:rsidP="00B8531B">
            <w:pPr>
              <w:spacing w:before="120" w:after="120"/>
              <w:jc w:val="center"/>
              <w:rPr>
                <w:rFonts w:ascii="Times New Roman" w:hAnsi="Times New Roman"/>
                <w:b/>
                <w:bCs/>
                <w:sz w:val="28"/>
                <w:szCs w:val="28"/>
              </w:rPr>
            </w:pPr>
            <w:r>
              <w:rPr>
                <w:rFonts w:ascii="Times New Roman" w:hAnsi="Times New Roman"/>
                <w:b/>
                <w:bCs/>
                <w:sz w:val="28"/>
                <w:szCs w:val="28"/>
              </w:rPr>
              <w:t>TT</w:t>
            </w:r>
          </w:p>
        </w:tc>
        <w:tc>
          <w:tcPr>
            <w:tcW w:w="1618" w:type="dxa"/>
            <w:vAlign w:val="center"/>
          </w:tcPr>
          <w:p w14:paraId="00A8C39C" w14:textId="13D1A4C4" w:rsidR="00A55312" w:rsidRDefault="00A55312" w:rsidP="00B8531B">
            <w:pPr>
              <w:spacing w:before="120" w:after="120"/>
              <w:jc w:val="center"/>
              <w:rPr>
                <w:rFonts w:ascii="Times New Roman" w:hAnsi="Times New Roman"/>
                <w:b/>
                <w:bCs/>
                <w:sz w:val="28"/>
                <w:szCs w:val="28"/>
              </w:rPr>
            </w:pPr>
            <w:r>
              <w:rPr>
                <w:rFonts w:ascii="Times New Roman" w:hAnsi="Times New Roman"/>
                <w:b/>
                <w:bCs/>
                <w:sz w:val="28"/>
                <w:szCs w:val="28"/>
              </w:rPr>
              <w:t>Tên thiết bị</w:t>
            </w:r>
          </w:p>
        </w:tc>
        <w:tc>
          <w:tcPr>
            <w:tcW w:w="5731" w:type="dxa"/>
            <w:vAlign w:val="center"/>
          </w:tcPr>
          <w:p w14:paraId="6564DBA3" w14:textId="45246403" w:rsidR="00A55312" w:rsidRDefault="00A55312" w:rsidP="00B8531B">
            <w:pPr>
              <w:spacing w:before="120" w:after="120"/>
              <w:jc w:val="center"/>
              <w:rPr>
                <w:rFonts w:ascii="Times New Roman" w:hAnsi="Times New Roman"/>
                <w:b/>
                <w:bCs/>
                <w:sz w:val="28"/>
                <w:szCs w:val="28"/>
              </w:rPr>
            </w:pPr>
            <w:r>
              <w:rPr>
                <w:rFonts w:ascii="Times New Roman" w:hAnsi="Times New Roman"/>
                <w:b/>
                <w:bCs/>
                <w:sz w:val="28"/>
                <w:szCs w:val="28"/>
              </w:rPr>
              <w:t>Đặc tính kỹ thuật</w:t>
            </w:r>
          </w:p>
        </w:tc>
        <w:tc>
          <w:tcPr>
            <w:tcW w:w="850" w:type="dxa"/>
            <w:vAlign w:val="center"/>
          </w:tcPr>
          <w:p w14:paraId="694ADD3F" w14:textId="5F854829" w:rsidR="00A55312" w:rsidRDefault="00A55312" w:rsidP="00B8531B">
            <w:pPr>
              <w:spacing w:before="120" w:after="120"/>
              <w:jc w:val="center"/>
              <w:rPr>
                <w:rFonts w:ascii="Times New Roman" w:hAnsi="Times New Roman"/>
                <w:b/>
                <w:bCs/>
                <w:sz w:val="28"/>
                <w:szCs w:val="28"/>
              </w:rPr>
            </w:pPr>
            <w:r>
              <w:rPr>
                <w:rFonts w:ascii="Times New Roman" w:hAnsi="Times New Roman"/>
                <w:b/>
                <w:bCs/>
                <w:sz w:val="28"/>
                <w:szCs w:val="28"/>
              </w:rPr>
              <w:t>ĐVT</w:t>
            </w:r>
          </w:p>
        </w:tc>
        <w:tc>
          <w:tcPr>
            <w:tcW w:w="992" w:type="dxa"/>
            <w:vAlign w:val="center"/>
          </w:tcPr>
          <w:p w14:paraId="7816A7CE" w14:textId="29D75259" w:rsidR="00A55312" w:rsidRDefault="00A55312" w:rsidP="00B8531B">
            <w:pPr>
              <w:spacing w:before="120" w:after="120"/>
              <w:jc w:val="center"/>
              <w:rPr>
                <w:rFonts w:ascii="Times New Roman" w:hAnsi="Times New Roman"/>
                <w:b/>
                <w:bCs/>
                <w:sz w:val="28"/>
                <w:szCs w:val="28"/>
              </w:rPr>
            </w:pPr>
            <w:r>
              <w:rPr>
                <w:rFonts w:ascii="Times New Roman" w:hAnsi="Times New Roman"/>
                <w:b/>
                <w:bCs/>
                <w:sz w:val="28"/>
                <w:szCs w:val="28"/>
              </w:rPr>
              <w:t>Số lượng</w:t>
            </w:r>
          </w:p>
        </w:tc>
      </w:tr>
      <w:tr w:rsidR="00A55312" w14:paraId="2154DB01" w14:textId="77777777" w:rsidTr="007815C0">
        <w:tc>
          <w:tcPr>
            <w:tcW w:w="590" w:type="dxa"/>
          </w:tcPr>
          <w:p w14:paraId="6B144D9B" w14:textId="1C2915B6" w:rsidR="00A55312" w:rsidRDefault="00A55312" w:rsidP="00785647">
            <w:pPr>
              <w:spacing w:before="120" w:after="120"/>
              <w:jc w:val="center"/>
              <w:rPr>
                <w:rFonts w:ascii="Times New Roman" w:hAnsi="Times New Roman"/>
                <w:b/>
                <w:bCs/>
                <w:sz w:val="28"/>
                <w:szCs w:val="28"/>
              </w:rPr>
            </w:pPr>
            <w:r>
              <w:rPr>
                <w:rFonts w:ascii="Times New Roman" w:hAnsi="Times New Roman"/>
                <w:b/>
                <w:bCs/>
                <w:sz w:val="28"/>
                <w:szCs w:val="28"/>
              </w:rPr>
              <w:t>01</w:t>
            </w:r>
          </w:p>
        </w:tc>
        <w:tc>
          <w:tcPr>
            <w:tcW w:w="1618" w:type="dxa"/>
          </w:tcPr>
          <w:p w14:paraId="04F22521" w14:textId="150192EA" w:rsidR="00A55312" w:rsidRPr="00785647" w:rsidRDefault="00A55312" w:rsidP="00785647">
            <w:pPr>
              <w:spacing w:before="120" w:after="120"/>
              <w:rPr>
                <w:rFonts w:ascii="Times New Roman" w:hAnsi="Times New Roman"/>
                <w:sz w:val="28"/>
                <w:szCs w:val="28"/>
              </w:rPr>
            </w:pPr>
            <w:r w:rsidRPr="00785647">
              <w:rPr>
                <w:rFonts w:ascii="Times New Roman" w:hAnsi="Times New Roman"/>
                <w:sz w:val="28"/>
                <w:szCs w:val="28"/>
              </w:rPr>
              <w:t>Máy vi tính để bàn</w:t>
            </w:r>
            <w:r>
              <w:rPr>
                <w:rFonts w:ascii="Times New Roman" w:hAnsi="Times New Roman"/>
                <w:sz w:val="28"/>
                <w:szCs w:val="28"/>
              </w:rPr>
              <w:t xml:space="preserve"> </w:t>
            </w:r>
          </w:p>
        </w:tc>
        <w:tc>
          <w:tcPr>
            <w:tcW w:w="5731" w:type="dxa"/>
          </w:tcPr>
          <w:p w14:paraId="638AE787" w14:textId="13190A6B" w:rsidR="00B8531B" w:rsidRDefault="00A55312" w:rsidP="00A55312">
            <w:pPr>
              <w:spacing w:before="120" w:after="120"/>
              <w:jc w:val="both"/>
              <w:rPr>
                <w:rFonts w:ascii="Times New Roman" w:hAnsi="Times New Roman"/>
                <w:sz w:val="28"/>
                <w:szCs w:val="28"/>
              </w:rPr>
            </w:pPr>
            <w:r>
              <w:rPr>
                <w:rFonts w:ascii="Times New Roman" w:hAnsi="Times New Roman"/>
                <w:sz w:val="28"/>
                <w:szCs w:val="28"/>
              </w:rPr>
              <w:t>- Máy tính đồng bộ thương hiệu Việt Nam. Sản xuất trên dây chuyền công nghiệp hoặc linh kiện thiết bị của các hãng nổi tiếng được nhập khẩu về Việt Nam để lắp ráp, đảm bảo các tiêu chuẩn</w:t>
            </w:r>
            <w:r w:rsidR="007D5165">
              <w:rPr>
                <w:rFonts w:ascii="Times New Roman" w:hAnsi="Times New Roman"/>
                <w:sz w:val="28"/>
                <w:szCs w:val="28"/>
              </w:rPr>
              <w:t xml:space="preserve"> tối thiểu về: hệ thống quản lý chất lượng theo tiêu chuẩn </w:t>
            </w:r>
            <w:r>
              <w:rPr>
                <w:rFonts w:ascii="Times New Roman" w:hAnsi="Times New Roman"/>
                <w:sz w:val="28"/>
                <w:szCs w:val="28"/>
              </w:rPr>
              <w:t>ISO 9001:2015;</w:t>
            </w:r>
            <w:r w:rsidR="007D5165">
              <w:rPr>
                <w:rFonts w:ascii="Times New Roman" w:hAnsi="Times New Roman"/>
                <w:sz w:val="28"/>
                <w:szCs w:val="28"/>
              </w:rPr>
              <w:t xml:space="preserve"> hệ thống quản lý An toàn thông tin</w:t>
            </w:r>
            <w:r>
              <w:rPr>
                <w:rFonts w:ascii="Times New Roman" w:hAnsi="Times New Roman"/>
                <w:sz w:val="28"/>
                <w:szCs w:val="28"/>
              </w:rPr>
              <w:t xml:space="preserve"> ISO</w:t>
            </w:r>
            <w:r w:rsidR="00794BFA">
              <w:rPr>
                <w:rFonts w:ascii="Times New Roman" w:hAnsi="Times New Roman"/>
                <w:sz w:val="28"/>
                <w:szCs w:val="28"/>
              </w:rPr>
              <w:t xml:space="preserve"> </w:t>
            </w:r>
            <w:r>
              <w:rPr>
                <w:rFonts w:ascii="Times New Roman" w:hAnsi="Times New Roman"/>
                <w:sz w:val="28"/>
                <w:szCs w:val="28"/>
              </w:rPr>
              <w:t>27001:20</w:t>
            </w:r>
            <w:r w:rsidR="007D5165">
              <w:rPr>
                <w:rFonts w:ascii="Times New Roman" w:hAnsi="Times New Roman"/>
                <w:sz w:val="28"/>
                <w:szCs w:val="28"/>
              </w:rPr>
              <w:t>22</w:t>
            </w:r>
            <w:r>
              <w:rPr>
                <w:rFonts w:ascii="Times New Roman" w:hAnsi="Times New Roman"/>
                <w:sz w:val="28"/>
                <w:szCs w:val="28"/>
              </w:rPr>
              <w:t>;</w:t>
            </w:r>
            <w:r w:rsidR="00794BFA">
              <w:rPr>
                <w:rFonts w:ascii="Times New Roman" w:hAnsi="Times New Roman"/>
                <w:sz w:val="28"/>
                <w:szCs w:val="28"/>
              </w:rPr>
              <w:t xml:space="preserve"> Quy chuẩn kỹ thuật quốc gia tương thích điện tử cho thiết bị đa phương tiện - yêu cầu phát xạ</w:t>
            </w:r>
            <w:r>
              <w:rPr>
                <w:rFonts w:ascii="Times New Roman" w:hAnsi="Times New Roman"/>
                <w:sz w:val="28"/>
                <w:szCs w:val="28"/>
              </w:rPr>
              <w:t xml:space="preserve"> QCVN 118:2018; </w:t>
            </w:r>
            <w:r w:rsidR="00794BFA">
              <w:rPr>
                <w:rFonts w:ascii="Times New Roman" w:hAnsi="Times New Roman"/>
                <w:sz w:val="28"/>
                <w:szCs w:val="28"/>
              </w:rPr>
              <w:t xml:space="preserve"> Quy chuẩn kỹ thuật quốc gia về an toàn điện cho thiết bị đầu cuối viễn thông và công nghệ thông tin </w:t>
            </w:r>
            <w:r>
              <w:rPr>
                <w:rFonts w:ascii="Times New Roman" w:hAnsi="Times New Roman"/>
                <w:sz w:val="28"/>
                <w:szCs w:val="28"/>
              </w:rPr>
              <w:t>QCVN 132:2022</w:t>
            </w:r>
            <w:r w:rsidR="00B8531B">
              <w:rPr>
                <w:rFonts w:ascii="Times New Roman" w:hAnsi="Times New Roman"/>
                <w:sz w:val="28"/>
                <w:szCs w:val="28"/>
              </w:rPr>
              <w:t>; có chứng nhận và công bố hợp quy theo quy định của Bộ Thông tin và Truyền thông tại Thông tư số 02/2024/TT-BTTT</w:t>
            </w:r>
            <w:r w:rsidR="00010E8E">
              <w:rPr>
                <w:rFonts w:ascii="Times New Roman" w:hAnsi="Times New Roman"/>
                <w:sz w:val="28"/>
                <w:szCs w:val="28"/>
              </w:rPr>
              <w:t>T ngày 29 tháng 3 năm 2024.</w:t>
            </w:r>
          </w:p>
          <w:p w14:paraId="7BF4E161" w14:textId="56E6C7B0" w:rsidR="00A55312" w:rsidRDefault="00A55312" w:rsidP="00A55312">
            <w:pPr>
              <w:spacing w:before="120" w:after="120"/>
              <w:jc w:val="both"/>
              <w:rPr>
                <w:rFonts w:ascii="Times New Roman" w:hAnsi="Times New Roman"/>
                <w:sz w:val="28"/>
                <w:szCs w:val="28"/>
              </w:rPr>
            </w:pPr>
            <w:r w:rsidRPr="00A55312">
              <w:rPr>
                <w:rFonts w:ascii="Times New Roman" w:hAnsi="Times New Roman"/>
                <w:sz w:val="28"/>
                <w:szCs w:val="28"/>
              </w:rPr>
              <w:t>- Bộ vi xử lý</w:t>
            </w:r>
            <w:r>
              <w:rPr>
                <w:rFonts w:ascii="Times New Roman" w:hAnsi="Times New Roman"/>
                <w:sz w:val="28"/>
                <w:szCs w:val="28"/>
              </w:rPr>
              <w:t>: Tối thiểu Intel® Core</w:t>
            </w:r>
            <w:r w:rsidRPr="00A55312">
              <w:rPr>
                <w:rFonts w:ascii="Times New Roman" w:hAnsi="Times New Roman"/>
                <w:sz w:val="28"/>
                <w:szCs w:val="28"/>
                <w:vertAlign w:val="superscript"/>
              </w:rPr>
              <w:t>TM</w:t>
            </w:r>
            <w:r w:rsidRPr="00A55312">
              <w:rPr>
                <w:rFonts w:ascii="Times New Roman" w:hAnsi="Times New Roman"/>
                <w:sz w:val="28"/>
                <w:szCs w:val="28"/>
              </w:rPr>
              <w:t xml:space="preserve"> i5</w:t>
            </w:r>
            <w:r w:rsidR="00794BFA">
              <w:rPr>
                <w:rFonts w:ascii="Times New Roman" w:hAnsi="Times New Roman"/>
                <w:sz w:val="28"/>
                <w:szCs w:val="28"/>
              </w:rPr>
              <w:t xml:space="preserve"> 14400</w:t>
            </w:r>
            <w:r w:rsidR="00D96254">
              <w:rPr>
                <w:rFonts w:ascii="Times New Roman" w:hAnsi="Times New Roman"/>
                <w:sz w:val="28"/>
                <w:szCs w:val="28"/>
              </w:rPr>
              <w:t xml:space="preserve"> 2.50GHz up to 4.70GHz, 20MB</w:t>
            </w:r>
            <w:r w:rsidR="00794BFA">
              <w:rPr>
                <w:rFonts w:ascii="Times New Roman" w:hAnsi="Times New Roman"/>
                <w:sz w:val="28"/>
                <w:szCs w:val="28"/>
              </w:rPr>
              <w:t xml:space="preserve"> hoặc</w:t>
            </w:r>
            <w:r w:rsidR="00D96254">
              <w:rPr>
                <w:rFonts w:ascii="Times New Roman" w:hAnsi="Times New Roman"/>
                <w:sz w:val="28"/>
                <w:szCs w:val="28"/>
              </w:rPr>
              <w:t xml:space="preserve"> các bộ vi xử lý tương đương hoặc</w:t>
            </w:r>
            <w:r w:rsidR="00794BFA">
              <w:rPr>
                <w:rFonts w:ascii="Times New Roman" w:hAnsi="Times New Roman"/>
                <w:sz w:val="28"/>
                <w:szCs w:val="28"/>
              </w:rPr>
              <w:t xml:space="preserve"> cao hơn</w:t>
            </w:r>
            <w:r w:rsidR="00D96254">
              <w:rPr>
                <w:rFonts w:ascii="Times New Roman" w:hAnsi="Times New Roman"/>
                <w:sz w:val="28"/>
                <w:szCs w:val="28"/>
              </w:rPr>
              <w:t>.</w:t>
            </w:r>
          </w:p>
          <w:p w14:paraId="4330BC37" w14:textId="6CA3324C" w:rsidR="009E16A8" w:rsidRDefault="009E16A8" w:rsidP="00A55312">
            <w:pPr>
              <w:spacing w:before="120" w:after="120"/>
              <w:jc w:val="both"/>
              <w:rPr>
                <w:rFonts w:ascii="Times New Roman" w:hAnsi="Times New Roman"/>
                <w:sz w:val="28"/>
                <w:szCs w:val="28"/>
              </w:rPr>
            </w:pPr>
            <w:r>
              <w:rPr>
                <w:rFonts w:ascii="Times New Roman" w:hAnsi="Times New Roman"/>
                <w:sz w:val="28"/>
                <w:szCs w:val="28"/>
              </w:rPr>
              <w:t>- Main board: Tối thiểu Chipset Intel H610 Socket 1700, có các cổng tích hợp (D-Sub, DVI, Display port, HDMI) hoặc các dòng mainboard có chiset tương đương hoặc cao hơn.</w:t>
            </w:r>
          </w:p>
          <w:p w14:paraId="128C6438" w14:textId="77777777" w:rsidR="00D96254" w:rsidRDefault="00D96254" w:rsidP="00A55312">
            <w:pPr>
              <w:spacing w:before="120" w:after="120"/>
              <w:jc w:val="both"/>
              <w:rPr>
                <w:rFonts w:ascii="Times New Roman" w:hAnsi="Times New Roman"/>
                <w:sz w:val="28"/>
                <w:szCs w:val="28"/>
              </w:rPr>
            </w:pPr>
            <w:r w:rsidRPr="008E0957">
              <w:rPr>
                <w:rFonts w:ascii="Times New Roman" w:hAnsi="Times New Roman"/>
                <w:sz w:val="28"/>
                <w:szCs w:val="28"/>
              </w:rPr>
              <w:t xml:space="preserve">- </w:t>
            </w:r>
            <w:r w:rsidR="008E0957" w:rsidRPr="008E0957">
              <w:rPr>
                <w:rFonts w:ascii="Times New Roman" w:hAnsi="Times New Roman"/>
                <w:sz w:val="28"/>
                <w:szCs w:val="28"/>
              </w:rPr>
              <w:t>Bộ nhớ Ram: DDR5 16GB Bus 4800MT/a</w:t>
            </w:r>
            <w:r w:rsidR="008E0957">
              <w:rPr>
                <w:rFonts w:ascii="Times New Roman" w:hAnsi="Times New Roman"/>
                <w:sz w:val="28"/>
                <w:szCs w:val="28"/>
              </w:rPr>
              <w:t xml:space="preserve"> (1x16GB).</w:t>
            </w:r>
          </w:p>
          <w:p w14:paraId="50E57342" w14:textId="77777777" w:rsidR="008E0957" w:rsidRDefault="008E0957" w:rsidP="00A55312">
            <w:pPr>
              <w:spacing w:before="120" w:after="120"/>
              <w:jc w:val="both"/>
              <w:rPr>
                <w:rFonts w:ascii="Times New Roman" w:hAnsi="Times New Roman"/>
                <w:sz w:val="28"/>
                <w:szCs w:val="28"/>
              </w:rPr>
            </w:pPr>
            <w:r>
              <w:rPr>
                <w:rFonts w:ascii="Times New Roman" w:hAnsi="Times New Roman"/>
                <w:sz w:val="28"/>
                <w:szCs w:val="28"/>
              </w:rPr>
              <w:t>- Ổ cứng SSD: ≥ 512GB chuẩn M.2</w:t>
            </w:r>
          </w:p>
          <w:p w14:paraId="6E427462" w14:textId="4FB9413D" w:rsidR="008E0957" w:rsidRDefault="008E0957" w:rsidP="00A55312">
            <w:pPr>
              <w:spacing w:before="120" w:after="120"/>
              <w:jc w:val="both"/>
              <w:rPr>
                <w:rFonts w:ascii="Times New Roman" w:hAnsi="Times New Roman"/>
                <w:sz w:val="28"/>
                <w:szCs w:val="28"/>
              </w:rPr>
            </w:pPr>
            <w:r>
              <w:rPr>
                <w:rFonts w:ascii="Times New Roman" w:hAnsi="Times New Roman"/>
                <w:sz w:val="28"/>
                <w:szCs w:val="28"/>
              </w:rPr>
              <w:t xml:space="preserve">- Bộ nguồn công suất thực, có công suất ≥ </w:t>
            </w:r>
            <w:r w:rsidR="00A821C1">
              <w:rPr>
                <w:rFonts w:ascii="Times New Roman" w:hAnsi="Times New Roman"/>
                <w:sz w:val="28"/>
                <w:szCs w:val="28"/>
              </w:rPr>
              <w:t>4</w:t>
            </w:r>
            <w:r>
              <w:rPr>
                <w:rFonts w:ascii="Times New Roman" w:hAnsi="Times New Roman"/>
                <w:sz w:val="28"/>
                <w:szCs w:val="28"/>
              </w:rPr>
              <w:t>50W</w:t>
            </w:r>
            <w:r w:rsidR="000D1A89">
              <w:rPr>
                <w:rFonts w:ascii="Times New Roman" w:hAnsi="Times New Roman"/>
                <w:sz w:val="28"/>
                <w:szCs w:val="28"/>
              </w:rPr>
              <w:t>.</w:t>
            </w:r>
          </w:p>
          <w:p w14:paraId="6C2004DF" w14:textId="66207F7B" w:rsidR="00B8531B" w:rsidRDefault="000D1A89" w:rsidP="001F5A23">
            <w:pPr>
              <w:spacing w:before="120" w:after="120"/>
              <w:jc w:val="both"/>
              <w:rPr>
                <w:rFonts w:ascii="Times New Roman" w:hAnsi="Times New Roman"/>
                <w:sz w:val="28"/>
                <w:szCs w:val="28"/>
              </w:rPr>
            </w:pPr>
            <w:r>
              <w:rPr>
                <w:rFonts w:ascii="Times New Roman" w:hAnsi="Times New Roman"/>
                <w:sz w:val="28"/>
                <w:szCs w:val="28"/>
              </w:rPr>
              <w:t xml:space="preserve">- Màn hình: </w:t>
            </w:r>
            <w:r w:rsidR="001F5A23">
              <w:rPr>
                <w:rFonts w:ascii="Times New Roman" w:hAnsi="Times New Roman"/>
                <w:sz w:val="28"/>
                <w:szCs w:val="28"/>
              </w:rPr>
              <w:t xml:space="preserve">Đồng bộ theo thương hiệu máy tính. </w:t>
            </w:r>
            <w:r w:rsidR="003F0252">
              <w:rPr>
                <w:rFonts w:ascii="Times New Roman" w:hAnsi="Times New Roman"/>
                <w:sz w:val="28"/>
                <w:szCs w:val="28"/>
              </w:rPr>
              <w:t xml:space="preserve">LED, kích thước tối </w:t>
            </w:r>
            <w:r w:rsidR="00B8531B">
              <w:rPr>
                <w:rFonts w:ascii="Times New Roman" w:hAnsi="Times New Roman"/>
                <w:sz w:val="28"/>
                <w:szCs w:val="28"/>
              </w:rPr>
              <w:t>t</w:t>
            </w:r>
            <w:r w:rsidR="003F0252">
              <w:rPr>
                <w:rFonts w:ascii="Times New Roman" w:hAnsi="Times New Roman"/>
                <w:sz w:val="28"/>
                <w:szCs w:val="28"/>
              </w:rPr>
              <w:t xml:space="preserve">hiểu </w:t>
            </w:r>
            <w:r w:rsidRPr="007D5165">
              <w:rPr>
                <w:rFonts w:ascii="Times New Roman" w:hAnsi="Times New Roman"/>
                <w:sz w:val="28"/>
                <w:szCs w:val="28"/>
              </w:rPr>
              <w:t xml:space="preserve">21.5 inch </w:t>
            </w:r>
            <w:r w:rsidR="003F0252">
              <w:rPr>
                <w:rFonts w:ascii="Times New Roman" w:hAnsi="Times New Roman"/>
                <w:sz w:val="28"/>
                <w:szCs w:val="28"/>
              </w:rPr>
              <w:t>(</w:t>
            </w:r>
            <w:r w:rsidRPr="007D5165">
              <w:rPr>
                <w:rFonts w:ascii="Times New Roman" w:hAnsi="Times New Roman"/>
                <w:sz w:val="28"/>
                <w:szCs w:val="28"/>
              </w:rPr>
              <w:t>VA - FHD - 100Hz) VGA+HDMI+DisplayPort</w:t>
            </w:r>
            <w:r>
              <w:rPr>
                <w:rFonts w:ascii="Times New Roman" w:hAnsi="Times New Roman"/>
                <w:sz w:val="28"/>
                <w:szCs w:val="28"/>
              </w:rPr>
              <w:t>.</w:t>
            </w:r>
          </w:p>
          <w:p w14:paraId="06771161" w14:textId="3CCBA905" w:rsidR="008E0957" w:rsidRDefault="008E0957" w:rsidP="00B8531B">
            <w:pPr>
              <w:tabs>
                <w:tab w:val="left" w:pos="8100"/>
              </w:tabs>
              <w:spacing w:after="160" w:line="259" w:lineRule="auto"/>
              <w:rPr>
                <w:rFonts w:ascii="Times New Roman" w:hAnsi="Times New Roman"/>
                <w:sz w:val="28"/>
                <w:szCs w:val="28"/>
              </w:rPr>
            </w:pPr>
            <w:r>
              <w:rPr>
                <w:rFonts w:ascii="Times New Roman" w:hAnsi="Times New Roman"/>
                <w:sz w:val="28"/>
                <w:szCs w:val="28"/>
              </w:rPr>
              <w:t xml:space="preserve">- Cổng I/O: </w:t>
            </w:r>
            <w:r w:rsidRPr="008E0957">
              <w:rPr>
                <w:rFonts w:ascii="Times New Roman" w:hAnsi="Times New Roman"/>
                <w:sz w:val="28"/>
                <w:szCs w:val="28"/>
              </w:rPr>
              <w:t xml:space="preserve">Trước: 2 x USB 2.0 ports, 1 x USB 3.2 Gen 1 port, 1 x USB 3.2 Gen 1 Type-C port, 1 x Global headset jack Sau: 2 x USB 2.0 ports </w:t>
            </w:r>
            <w:r w:rsidRPr="008E0957">
              <w:rPr>
                <w:rFonts w:ascii="Times New Roman" w:hAnsi="Times New Roman"/>
                <w:sz w:val="28"/>
                <w:szCs w:val="28"/>
              </w:rPr>
              <w:lastRenderedPageBreak/>
              <w:t>with Smart Power On, 2 x USB 3.2 Gen 1 ports, 1 x DisplayPort 1.4 port, 1 x HDMI 2.1 (TDMS) port, 1 x RJ45 Ethernet port (1 Gbps)</w:t>
            </w:r>
            <w:r>
              <w:rPr>
                <w:rFonts w:ascii="Times New Roman" w:hAnsi="Times New Roman"/>
                <w:sz w:val="28"/>
                <w:szCs w:val="28"/>
              </w:rPr>
              <w:t>.</w:t>
            </w:r>
          </w:p>
          <w:p w14:paraId="19347D42" w14:textId="1D610F9B" w:rsidR="008E0957" w:rsidRDefault="008E0957" w:rsidP="00A55312">
            <w:pPr>
              <w:spacing w:before="120" w:after="120"/>
              <w:jc w:val="both"/>
              <w:rPr>
                <w:rFonts w:ascii="Times New Roman" w:hAnsi="Times New Roman"/>
                <w:sz w:val="28"/>
                <w:szCs w:val="28"/>
              </w:rPr>
            </w:pPr>
            <w:r>
              <w:rPr>
                <w:rFonts w:ascii="Times New Roman" w:hAnsi="Times New Roman"/>
                <w:sz w:val="28"/>
                <w:szCs w:val="28"/>
              </w:rPr>
              <w:t xml:space="preserve">- Card đồ họa: </w:t>
            </w:r>
            <w:r w:rsidRPr="008E0957">
              <w:rPr>
                <w:rFonts w:ascii="Times New Roman" w:hAnsi="Times New Roman"/>
                <w:sz w:val="28"/>
                <w:szCs w:val="28"/>
              </w:rPr>
              <w:t>Intel UHD Graphics 730</w:t>
            </w:r>
            <w:r>
              <w:rPr>
                <w:rFonts w:ascii="Times New Roman" w:hAnsi="Times New Roman"/>
                <w:sz w:val="28"/>
                <w:szCs w:val="28"/>
              </w:rPr>
              <w:t>.</w:t>
            </w:r>
          </w:p>
          <w:p w14:paraId="0ADC68A8" w14:textId="187B8744" w:rsidR="008E0957" w:rsidRDefault="008E0957" w:rsidP="00A55312">
            <w:pPr>
              <w:spacing w:before="120" w:after="120"/>
              <w:jc w:val="both"/>
              <w:rPr>
                <w:rFonts w:ascii="Times New Roman" w:hAnsi="Times New Roman"/>
                <w:sz w:val="28"/>
                <w:szCs w:val="28"/>
              </w:rPr>
            </w:pPr>
            <w:r>
              <w:rPr>
                <w:rFonts w:ascii="Times New Roman" w:hAnsi="Times New Roman"/>
                <w:sz w:val="28"/>
                <w:szCs w:val="28"/>
              </w:rPr>
              <w:t xml:space="preserve">- Bàn phím và chuột: </w:t>
            </w:r>
            <w:r w:rsidR="00A821C1">
              <w:rPr>
                <w:rFonts w:ascii="Times New Roman" w:hAnsi="Times New Roman"/>
                <w:sz w:val="28"/>
                <w:szCs w:val="28"/>
              </w:rPr>
              <w:t>Đồng bộ thương hiệu máy tính</w:t>
            </w:r>
            <w:r>
              <w:rPr>
                <w:rFonts w:ascii="Times New Roman" w:hAnsi="Times New Roman"/>
                <w:sz w:val="28"/>
                <w:szCs w:val="28"/>
              </w:rPr>
              <w:t>.</w:t>
            </w:r>
          </w:p>
          <w:p w14:paraId="24804DFD" w14:textId="6F1F9334" w:rsidR="008E0957" w:rsidRDefault="008E0957" w:rsidP="00A55312">
            <w:pPr>
              <w:spacing w:before="120" w:after="120"/>
              <w:jc w:val="both"/>
              <w:rPr>
                <w:rFonts w:ascii="Times New Roman" w:hAnsi="Times New Roman"/>
                <w:sz w:val="28"/>
                <w:szCs w:val="28"/>
              </w:rPr>
            </w:pPr>
            <w:r>
              <w:rPr>
                <w:rFonts w:ascii="Times New Roman" w:hAnsi="Times New Roman"/>
                <w:sz w:val="28"/>
                <w:szCs w:val="28"/>
              </w:rPr>
              <w:t>- Hệ điều hành bản quyền Windows 11</w:t>
            </w:r>
            <w:r w:rsidR="00586619">
              <w:rPr>
                <w:rFonts w:ascii="Times New Roman" w:hAnsi="Times New Roman"/>
                <w:sz w:val="28"/>
                <w:szCs w:val="28"/>
              </w:rPr>
              <w:t xml:space="preserve"> Home 64.</w:t>
            </w:r>
          </w:p>
          <w:p w14:paraId="5887132A" w14:textId="4C3FF65E" w:rsidR="008E0957" w:rsidRPr="008E0957" w:rsidRDefault="00586619" w:rsidP="000D1A89">
            <w:pPr>
              <w:spacing w:before="120" w:after="120"/>
              <w:jc w:val="both"/>
              <w:rPr>
                <w:rFonts w:ascii="Times New Roman" w:hAnsi="Times New Roman"/>
                <w:sz w:val="28"/>
                <w:szCs w:val="28"/>
              </w:rPr>
            </w:pPr>
            <w:r>
              <w:rPr>
                <w:rFonts w:ascii="Times New Roman" w:hAnsi="Times New Roman"/>
                <w:sz w:val="28"/>
                <w:szCs w:val="28"/>
              </w:rPr>
              <w:t>- Thời gian bản hành và các chế độ bảo hành tối thiểu: 24 tháng tại đơn vị sử dụng.</w:t>
            </w:r>
          </w:p>
        </w:tc>
        <w:tc>
          <w:tcPr>
            <w:tcW w:w="850" w:type="dxa"/>
          </w:tcPr>
          <w:p w14:paraId="50F72A98" w14:textId="4FAD6DBF" w:rsidR="00A55312" w:rsidRDefault="00A55312" w:rsidP="00785647">
            <w:pPr>
              <w:spacing w:before="120" w:after="120"/>
              <w:jc w:val="center"/>
              <w:rPr>
                <w:rFonts w:ascii="Times New Roman" w:hAnsi="Times New Roman"/>
                <w:b/>
                <w:bCs/>
                <w:sz w:val="28"/>
                <w:szCs w:val="28"/>
              </w:rPr>
            </w:pPr>
            <w:r>
              <w:rPr>
                <w:rFonts w:ascii="Times New Roman" w:hAnsi="Times New Roman"/>
                <w:b/>
                <w:bCs/>
                <w:sz w:val="28"/>
                <w:szCs w:val="28"/>
              </w:rPr>
              <w:lastRenderedPageBreak/>
              <w:t>Bộ</w:t>
            </w:r>
          </w:p>
        </w:tc>
        <w:tc>
          <w:tcPr>
            <w:tcW w:w="992" w:type="dxa"/>
          </w:tcPr>
          <w:p w14:paraId="3529D81F" w14:textId="0E247CB6" w:rsidR="00A55312" w:rsidRDefault="00A55312" w:rsidP="00785647">
            <w:pPr>
              <w:spacing w:before="120" w:after="120"/>
              <w:jc w:val="center"/>
              <w:rPr>
                <w:rFonts w:ascii="Times New Roman" w:hAnsi="Times New Roman"/>
                <w:b/>
                <w:bCs/>
                <w:sz w:val="28"/>
                <w:szCs w:val="28"/>
              </w:rPr>
            </w:pPr>
            <w:r>
              <w:rPr>
                <w:rFonts w:ascii="Times New Roman" w:hAnsi="Times New Roman"/>
                <w:b/>
                <w:bCs/>
                <w:sz w:val="28"/>
                <w:szCs w:val="28"/>
              </w:rPr>
              <w:t>06</w:t>
            </w:r>
          </w:p>
        </w:tc>
      </w:tr>
    </w:tbl>
    <w:p w14:paraId="207A6C98" w14:textId="0B995A99" w:rsidR="005E7711" w:rsidRDefault="005E7711" w:rsidP="00002A64">
      <w:pPr>
        <w:spacing w:before="120" w:after="120"/>
        <w:ind w:firstLine="720"/>
        <w:jc w:val="both"/>
        <w:rPr>
          <w:rFonts w:ascii="Times New Roman" w:hAnsi="Times New Roman"/>
          <w:sz w:val="28"/>
          <w:szCs w:val="28"/>
        </w:rPr>
      </w:pPr>
      <w:r w:rsidRPr="0045490B">
        <w:rPr>
          <w:rFonts w:ascii="Times New Roman" w:hAnsi="Times New Roman"/>
          <w:b/>
          <w:bCs/>
          <w:sz w:val="28"/>
          <w:szCs w:val="28"/>
        </w:rPr>
        <w:t>2.</w:t>
      </w:r>
      <w:r>
        <w:rPr>
          <w:rFonts w:ascii="Times New Roman" w:hAnsi="Times New Roman"/>
          <w:sz w:val="28"/>
          <w:szCs w:val="28"/>
        </w:rPr>
        <w:t xml:space="preserve"> Báo giá đã bao gồm thuế VAT và các chi phí khác có liên quan (nếu có).</w:t>
      </w:r>
    </w:p>
    <w:p w14:paraId="3A8F2ECF" w14:textId="62D18274" w:rsidR="005E7711" w:rsidRDefault="005E7711" w:rsidP="00002A64">
      <w:pPr>
        <w:spacing w:before="120" w:after="120"/>
        <w:ind w:firstLine="720"/>
        <w:jc w:val="both"/>
        <w:rPr>
          <w:rFonts w:ascii="Times New Roman" w:hAnsi="Times New Roman"/>
          <w:sz w:val="28"/>
          <w:szCs w:val="28"/>
        </w:rPr>
      </w:pPr>
      <w:r w:rsidRPr="0045490B">
        <w:rPr>
          <w:rFonts w:ascii="Times New Roman" w:hAnsi="Times New Roman"/>
          <w:b/>
          <w:bCs/>
          <w:sz w:val="28"/>
          <w:szCs w:val="28"/>
        </w:rPr>
        <w:t>3.</w:t>
      </w:r>
      <w:r>
        <w:rPr>
          <w:rFonts w:ascii="Times New Roman" w:hAnsi="Times New Roman"/>
          <w:sz w:val="28"/>
          <w:szCs w:val="28"/>
        </w:rPr>
        <w:t xml:space="preserve"> Nhà thầu ghi rõ trên bì thư báo giá: “Báo giá máy vi tính để bàn”.</w:t>
      </w:r>
    </w:p>
    <w:p w14:paraId="367C8C6C" w14:textId="2AABFA98" w:rsidR="005E7711" w:rsidRDefault="005E7711" w:rsidP="008447DD">
      <w:pPr>
        <w:spacing w:before="120" w:after="240"/>
        <w:ind w:firstLine="720"/>
        <w:jc w:val="both"/>
        <w:rPr>
          <w:rFonts w:ascii="Times New Roman" w:hAnsi="Times New Roman"/>
          <w:sz w:val="28"/>
          <w:szCs w:val="28"/>
        </w:rPr>
      </w:pPr>
      <w:r>
        <w:rPr>
          <w:rFonts w:ascii="Times New Roman" w:hAnsi="Times New Roman"/>
          <w:sz w:val="28"/>
          <w:szCs w:val="28"/>
        </w:rPr>
        <w:t>Rất mong các Công ty, đơn vị cung cấp hàng hóa quan tâm báo giá</w:t>
      </w:r>
      <w:r w:rsidR="000B6133">
        <w:rPr>
          <w:rFonts w:ascii="Times New Roman" w:hAnsi="Times New Roman"/>
          <w:sz w:val="28"/>
          <w:szCs w:val="28"/>
        </w:rPr>
        <w:t xml:space="preserve"> theo </w:t>
      </w:r>
      <w:r w:rsidR="002A4724">
        <w:rPr>
          <w:rFonts w:ascii="Times New Roman" w:hAnsi="Times New Roman"/>
          <w:sz w:val="28"/>
          <w:szCs w:val="28"/>
        </w:rPr>
        <w:t>“</w:t>
      </w:r>
      <w:r w:rsidR="002373A0">
        <w:rPr>
          <w:rFonts w:ascii="Times New Roman" w:hAnsi="Times New Roman"/>
          <w:sz w:val="28"/>
          <w:szCs w:val="28"/>
        </w:rPr>
        <w:t>M</w:t>
      </w:r>
      <w:r w:rsidR="002A4724">
        <w:rPr>
          <w:rFonts w:ascii="Times New Roman" w:hAnsi="Times New Roman"/>
          <w:sz w:val="28"/>
          <w:szCs w:val="28"/>
        </w:rPr>
        <w:t>ẫu báo giá” đính kèm</w:t>
      </w:r>
      <w:r>
        <w:rPr>
          <w:rFonts w:ascii="Times New Roman" w:hAnsi="Times New Roman"/>
          <w:sz w:val="28"/>
          <w:szCs w:val="28"/>
        </w:rPr>
        <w:t>./.</w:t>
      </w:r>
    </w:p>
    <w:tbl>
      <w:tblPr>
        <w:tblStyle w:val="TableGrid"/>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268"/>
        <w:gridCol w:w="3709"/>
      </w:tblGrid>
      <w:tr w:rsidR="008B19CD" w:rsidRPr="00876594" w14:paraId="0501FC56" w14:textId="77777777" w:rsidTr="008B19CD">
        <w:tc>
          <w:tcPr>
            <w:tcW w:w="3227" w:type="dxa"/>
          </w:tcPr>
          <w:p w14:paraId="631F4727" w14:textId="77777777" w:rsidR="008B19CD" w:rsidRPr="00F86CE6" w:rsidRDefault="008B19CD" w:rsidP="005F4953">
            <w:pPr>
              <w:rPr>
                <w:rFonts w:ascii="Times New Roman" w:hAnsi="Times New Roman"/>
                <w:b/>
                <w:i/>
                <w:lang w:val="vi-VN"/>
              </w:rPr>
            </w:pPr>
            <w:r w:rsidRPr="00F86CE6">
              <w:rPr>
                <w:rFonts w:ascii="Times New Roman" w:hAnsi="Times New Roman"/>
                <w:b/>
                <w:i/>
                <w:lang w:val="vi-VN"/>
              </w:rPr>
              <w:t>Nơi nhận:</w:t>
            </w:r>
          </w:p>
          <w:p w14:paraId="41F98BFE" w14:textId="77777777" w:rsidR="008B19CD" w:rsidRPr="00F86CE6" w:rsidRDefault="008B19CD" w:rsidP="005F4953">
            <w:pPr>
              <w:rPr>
                <w:rFonts w:ascii="Times New Roman" w:hAnsi="Times New Roman"/>
                <w:sz w:val="22"/>
                <w:szCs w:val="22"/>
                <w:lang w:val="vi-VN"/>
              </w:rPr>
            </w:pPr>
            <w:r w:rsidRPr="00F86CE6">
              <w:rPr>
                <w:rFonts w:ascii="Times New Roman" w:hAnsi="Times New Roman"/>
                <w:sz w:val="22"/>
                <w:szCs w:val="22"/>
                <w:lang w:val="vi-VN"/>
              </w:rPr>
              <w:t>- Như trên;</w:t>
            </w:r>
          </w:p>
          <w:p w14:paraId="1D7C6D89" w14:textId="77777777" w:rsidR="008B19CD" w:rsidRPr="00F86CE6" w:rsidRDefault="008B19CD" w:rsidP="005F4953">
            <w:pPr>
              <w:rPr>
                <w:rFonts w:ascii="Times New Roman" w:hAnsi="Times New Roman"/>
                <w:sz w:val="22"/>
                <w:szCs w:val="22"/>
                <w:lang w:val="vi-VN"/>
              </w:rPr>
            </w:pPr>
            <w:r w:rsidRPr="00F86CE6">
              <w:rPr>
                <w:rFonts w:ascii="Times New Roman" w:hAnsi="Times New Roman"/>
                <w:sz w:val="22"/>
                <w:szCs w:val="22"/>
                <w:lang w:val="vi-VN"/>
              </w:rPr>
              <w:t>- Phòng HCTH, Phòng KHTH (đăng website);</w:t>
            </w:r>
          </w:p>
          <w:p w14:paraId="4982E794" w14:textId="77777777" w:rsidR="008B19CD" w:rsidRPr="00F86CE6" w:rsidRDefault="008B19CD" w:rsidP="005F4953">
            <w:pPr>
              <w:rPr>
                <w:rFonts w:ascii="Times New Roman" w:hAnsi="Times New Roman"/>
                <w:sz w:val="28"/>
                <w:szCs w:val="28"/>
                <w:lang w:val="vi-VN"/>
              </w:rPr>
            </w:pPr>
            <w:r w:rsidRPr="00F86CE6">
              <w:rPr>
                <w:rFonts w:ascii="Times New Roman" w:hAnsi="Times New Roman"/>
                <w:sz w:val="22"/>
                <w:szCs w:val="22"/>
                <w:lang w:val="vi-VN"/>
              </w:rPr>
              <w:t>- Lưu: VT, Tổ đấu thầu.</w:t>
            </w:r>
          </w:p>
        </w:tc>
        <w:tc>
          <w:tcPr>
            <w:tcW w:w="2268" w:type="dxa"/>
          </w:tcPr>
          <w:p w14:paraId="71183286" w14:textId="77777777" w:rsidR="008B19CD" w:rsidRPr="00F86CE6" w:rsidRDefault="008B19CD" w:rsidP="00C410F8">
            <w:pPr>
              <w:jc w:val="center"/>
              <w:rPr>
                <w:rFonts w:ascii="Times New Roman" w:hAnsi="Times New Roman"/>
                <w:b/>
                <w:sz w:val="28"/>
                <w:szCs w:val="28"/>
                <w:lang w:val="vi-VN"/>
              </w:rPr>
            </w:pPr>
          </w:p>
        </w:tc>
        <w:tc>
          <w:tcPr>
            <w:tcW w:w="3709" w:type="dxa"/>
          </w:tcPr>
          <w:p w14:paraId="3DFAE531" w14:textId="3239DE76" w:rsidR="008B19CD" w:rsidRPr="00F86CE6" w:rsidRDefault="008B19CD" w:rsidP="00C410F8">
            <w:pPr>
              <w:jc w:val="center"/>
              <w:rPr>
                <w:rFonts w:ascii="Times New Roman" w:hAnsi="Times New Roman"/>
                <w:b/>
                <w:sz w:val="28"/>
                <w:szCs w:val="28"/>
                <w:lang w:val="vi-VN"/>
              </w:rPr>
            </w:pPr>
            <w:r w:rsidRPr="00F86CE6">
              <w:rPr>
                <w:rFonts w:ascii="Times New Roman" w:hAnsi="Times New Roman"/>
                <w:b/>
                <w:sz w:val="28"/>
                <w:szCs w:val="28"/>
                <w:lang w:val="vi-VN"/>
              </w:rPr>
              <w:t>KT. GIÁM ĐỐC</w:t>
            </w:r>
          </w:p>
          <w:p w14:paraId="5D376D21" w14:textId="77777777" w:rsidR="008B19CD" w:rsidRPr="00F86CE6" w:rsidRDefault="008B19CD" w:rsidP="00C410F8">
            <w:pPr>
              <w:jc w:val="center"/>
              <w:rPr>
                <w:rFonts w:ascii="Times New Roman" w:hAnsi="Times New Roman"/>
                <w:b/>
                <w:sz w:val="28"/>
                <w:szCs w:val="28"/>
                <w:lang w:val="vi-VN"/>
              </w:rPr>
            </w:pPr>
            <w:r w:rsidRPr="00F86CE6">
              <w:rPr>
                <w:rFonts w:ascii="Times New Roman" w:hAnsi="Times New Roman"/>
                <w:b/>
                <w:sz w:val="28"/>
                <w:szCs w:val="28"/>
                <w:lang w:val="vi-VN"/>
              </w:rPr>
              <w:t>PHÓ GIÁM ĐỐC</w:t>
            </w:r>
          </w:p>
          <w:p w14:paraId="32626D25" w14:textId="77777777" w:rsidR="008B19CD" w:rsidRPr="00F86CE6" w:rsidRDefault="008B19CD" w:rsidP="00C410F8">
            <w:pPr>
              <w:spacing w:before="120" w:line="276" w:lineRule="auto"/>
              <w:rPr>
                <w:rFonts w:ascii="Times New Roman" w:hAnsi="Times New Roman"/>
                <w:b/>
                <w:sz w:val="28"/>
                <w:szCs w:val="28"/>
                <w:lang w:val="vi-VN"/>
              </w:rPr>
            </w:pPr>
          </w:p>
        </w:tc>
      </w:tr>
    </w:tbl>
    <w:p w14:paraId="04EDFFE4" w14:textId="1A028645" w:rsidR="00F25C24" w:rsidRPr="00C77109" w:rsidRDefault="00F25C24" w:rsidP="007D5165">
      <w:pPr>
        <w:tabs>
          <w:tab w:val="left" w:pos="8100"/>
        </w:tabs>
        <w:spacing w:after="160" w:line="259" w:lineRule="auto"/>
        <w:rPr>
          <w:rFonts w:ascii="Times New Roman" w:hAnsi="Times New Roman"/>
          <w:sz w:val="28"/>
          <w:szCs w:val="28"/>
          <w:lang w:val="vi-VN"/>
        </w:rPr>
      </w:pPr>
    </w:p>
    <w:p w14:paraId="6F099151"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1A48166A"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771FA100"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5D496805"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7C6259C3"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663316EC"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04A3A923"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294E2A09"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01EABED8"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3A416C65"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37FBE008"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55E6228E" w14:textId="77777777" w:rsidR="009E16A8" w:rsidRPr="00C77109" w:rsidRDefault="009E16A8" w:rsidP="007D5165">
      <w:pPr>
        <w:tabs>
          <w:tab w:val="left" w:pos="8100"/>
        </w:tabs>
        <w:spacing w:after="160" w:line="259" w:lineRule="auto"/>
        <w:rPr>
          <w:rFonts w:ascii="Times New Roman" w:hAnsi="Times New Roman"/>
          <w:sz w:val="28"/>
          <w:szCs w:val="28"/>
          <w:lang w:val="vi-VN"/>
        </w:rPr>
      </w:pPr>
    </w:p>
    <w:p w14:paraId="0B6A72F7" w14:textId="77777777" w:rsidR="000050D0" w:rsidRPr="00C77109" w:rsidRDefault="000050D0" w:rsidP="007D5165">
      <w:pPr>
        <w:tabs>
          <w:tab w:val="left" w:pos="8100"/>
        </w:tabs>
        <w:spacing w:after="160" w:line="259" w:lineRule="auto"/>
        <w:rPr>
          <w:rFonts w:ascii="Times New Roman" w:hAnsi="Times New Roman"/>
          <w:sz w:val="28"/>
          <w:szCs w:val="28"/>
          <w:lang w:val="vi-VN"/>
        </w:rPr>
        <w:sectPr w:rsidR="000050D0" w:rsidRPr="00C77109" w:rsidSect="00CD1483">
          <w:headerReference w:type="default" r:id="rId7"/>
          <w:pgSz w:w="11907" w:h="16840" w:code="9"/>
          <w:pgMar w:top="1134" w:right="1134" w:bottom="1134" w:left="1701" w:header="720" w:footer="720" w:gutter="0"/>
          <w:cols w:space="720"/>
          <w:titlePg/>
          <w:docGrid w:linePitch="360"/>
        </w:sectPr>
      </w:pPr>
    </w:p>
    <w:p w14:paraId="0AADD569" w14:textId="7376EE6E" w:rsidR="009E16A8" w:rsidRPr="00C77109" w:rsidRDefault="00A205C7" w:rsidP="00C77109">
      <w:pPr>
        <w:tabs>
          <w:tab w:val="left" w:pos="8100"/>
        </w:tabs>
        <w:spacing w:line="259" w:lineRule="auto"/>
        <w:jc w:val="center"/>
        <w:rPr>
          <w:rFonts w:ascii="Times New Roman" w:hAnsi="Times New Roman"/>
          <w:b/>
          <w:bCs/>
          <w:sz w:val="28"/>
          <w:szCs w:val="28"/>
          <w:lang w:val="vi-VN"/>
        </w:rPr>
      </w:pPr>
      <w:r w:rsidRPr="00C77109">
        <w:rPr>
          <w:rFonts w:ascii="Times New Roman" w:hAnsi="Times New Roman"/>
          <w:b/>
          <w:bCs/>
          <w:sz w:val="28"/>
          <w:szCs w:val="28"/>
          <w:lang w:val="vi-VN"/>
        </w:rPr>
        <w:lastRenderedPageBreak/>
        <w:t>MẪU BÁO GIÁ</w:t>
      </w:r>
    </w:p>
    <w:p w14:paraId="5A5CA8A1" w14:textId="7A2D20A9" w:rsidR="00A205C7" w:rsidRPr="00876594" w:rsidRDefault="00A205C7" w:rsidP="00C77109">
      <w:pPr>
        <w:tabs>
          <w:tab w:val="left" w:pos="8100"/>
        </w:tabs>
        <w:spacing w:line="259" w:lineRule="auto"/>
        <w:jc w:val="center"/>
        <w:rPr>
          <w:rFonts w:ascii="Times New Roman" w:hAnsi="Times New Roman"/>
          <w:b/>
          <w:bCs/>
          <w:i/>
          <w:iCs/>
          <w:lang w:val="vi-VN"/>
        </w:rPr>
      </w:pPr>
      <w:r w:rsidRPr="00C77109">
        <w:rPr>
          <w:rFonts w:ascii="Times New Roman" w:hAnsi="Times New Roman"/>
          <w:b/>
          <w:bCs/>
          <w:i/>
          <w:iCs/>
          <w:lang w:val="vi-VN"/>
        </w:rPr>
        <w:t>(Kèm theo thông báo số     /TB-BV ngày 17/11/2025 của Bệnh viện chuyên khoa Tâm thần)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B958BE" w:rsidRPr="00210764" w14:paraId="18F65B34" w14:textId="77777777" w:rsidTr="00B958BE">
        <w:trPr>
          <w:trHeight w:val="70"/>
        </w:trPr>
        <w:tc>
          <w:tcPr>
            <w:tcW w:w="7281" w:type="dxa"/>
          </w:tcPr>
          <w:p w14:paraId="358E35FD" w14:textId="77777777" w:rsidR="00B958BE" w:rsidRPr="00876594" w:rsidRDefault="00B958BE" w:rsidP="00C77109">
            <w:pPr>
              <w:tabs>
                <w:tab w:val="left" w:pos="8100"/>
              </w:tabs>
              <w:spacing w:line="259" w:lineRule="auto"/>
              <w:jc w:val="center"/>
              <w:rPr>
                <w:rFonts w:ascii="Times New Roman" w:hAnsi="Times New Roman"/>
                <w:b/>
                <w:bCs/>
                <w:i/>
                <w:iCs/>
                <w:lang w:val="vi-VN"/>
              </w:rPr>
            </w:pPr>
          </w:p>
        </w:tc>
        <w:tc>
          <w:tcPr>
            <w:tcW w:w="7281" w:type="dxa"/>
          </w:tcPr>
          <w:p w14:paraId="2BB9FB9C" w14:textId="7E82642F" w:rsidR="00B958BE" w:rsidRPr="00210764" w:rsidRDefault="00B958BE" w:rsidP="00B958BE">
            <w:pPr>
              <w:tabs>
                <w:tab w:val="left" w:pos="8100"/>
              </w:tabs>
              <w:spacing w:line="259" w:lineRule="auto"/>
              <w:jc w:val="right"/>
              <w:rPr>
                <w:rFonts w:ascii="Times New Roman" w:hAnsi="Times New Roman"/>
                <w:i/>
                <w:iCs/>
                <w:sz w:val="26"/>
                <w:szCs w:val="26"/>
              </w:rPr>
            </w:pPr>
            <w:r w:rsidRPr="00210764">
              <w:rPr>
                <w:rFonts w:ascii="Times New Roman" w:hAnsi="Times New Roman"/>
                <w:i/>
                <w:iCs/>
                <w:sz w:val="26"/>
                <w:szCs w:val="26"/>
              </w:rPr>
              <w:t>…………………, ngày …… tháng … năm 2025</w:t>
            </w:r>
          </w:p>
        </w:tc>
      </w:tr>
    </w:tbl>
    <w:p w14:paraId="6FE3814C" w14:textId="78912B3D" w:rsidR="00B958BE" w:rsidRPr="00210764" w:rsidRDefault="00B958BE" w:rsidP="00C77109">
      <w:pPr>
        <w:tabs>
          <w:tab w:val="left" w:pos="8100"/>
        </w:tabs>
        <w:spacing w:line="259" w:lineRule="auto"/>
        <w:jc w:val="center"/>
        <w:rPr>
          <w:rFonts w:ascii="Times New Roman" w:hAnsi="Times New Roman"/>
          <w:b/>
          <w:bCs/>
          <w:sz w:val="28"/>
          <w:szCs w:val="28"/>
        </w:rPr>
      </w:pPr>
      <w:r w:rsidRPr="00210764">
        <w:rPr>
          <w:rFonts w:ascii="Times New Roman" w:hAnsi="Times New Roman"/>
          <w:b/>
          <w:bCs/>
          <w:sz w:val="28"/>
          <w:szCs w:val="28"/>
        </w:rPr>
        <w:t>BẢNG CHÀO GIÁ</w:t>
      </w:r>
    </w:p>
    <w:p w14:paraId="28B027AB" w14:textId="2AD07416" w:rsidR="00B958BE" w:rsidRDefault="00B958BE" w:rsidP="00C77109">
      <w:pPr>
        <w:tabs>
          <w:tab w:val="left" w:pos="8100"/>
        </w:tabs>
        <w:spacing w:line="259" w:lineRule="auto"/>
        <w:jc w:val="center"/>
        <w:rPr>
          <w:rFonts w:ascii="Times New Roman" w:hAnsi="Times New Roman"/>
          <w:sz w:val="28"/>
          <w:szCs w:val="28"/>
        </w:rPr>
      </w:pPr>
      <w:r w:rsidRPr="00210764">
        <w:rPr>
          <w:rFonts w:ascii="Times New Roman" w:hAnsi="Times New Roman"/>
          <w:sz w:val="28"/>
          <w:szCs w:val="28"/>
        </w:rPr>
        <w:t>Kính gửi: Bệnh viện chuyên khoa Tâm thần</w:t>
      </w:r>
    </w:p>
    <w:p w14:paraId="7C0F16C2" w14:textId="77777777" w:rsidR="00210764" w:rsidRPr="00210764" w:rsidRDefault="00210764" w:rsidP="00C77109">
      <w:pPr>
        <w:tabs>
          <w:tab w:val="left" w:pos="8100"/>
        </w:tabs>
        <w:spacing w:line="259" w:lineRule="auto"/>
        <w:jc w:val="center"/>
        <w:rPr>
          <w:rFonts w:ascii="Times New Roman" w:hAnsi="Times New Roman"/>
          <w:sz w:val="28"/>
          <w:szCs w:val="28"/>
        </w:rPr>
      </w:pPr>
    </w:p>
    <w:p w14:paraId="2342EC38" w14:textId="104DF944" w:rsidR="00210764" w:rsidRPr="00210764" w:rsidRDefault="00210764" w:rsidP="00210764">
      <w:pPr>
        <w:tabs>
          <w:tab w:val="left" w:pos="8100"/>
        </w:tabs>
        <w:spacing w:before="120" w:after="120"/>
        <w:ind w:firstLine="720"/>
        <w:rPr>
          <w:rFonts w:ascii="Times New Roman" w:hAnsi="Times New Roman"/>
          <w:sz w:val="28"/>
          <w:szCs w:val="28"/>
        </w:rPr>
      </w:pPr>
      <w:r w:rsidRPr="00210764">
        <w:rPr>
          <w:rFonts w:ascii="Times New Roman" w:hAnsi="Times New Roman"/>
          <w:sz w:val="28"/>
          <w:szCs w:val="28"/>
        </w:rPr>
        <w:t>……………..(Tên đơn vị báo giá) Kính gửi Quý cơ quan Bảng báo giá máy vi tính để bàn chi tiết như sau:</w:t>
      </w:r>
    </w:p>
    <w:tbl>
      <w:tblPr>
        <w:tblStyle w:val="TableGrid"/>
        <w:tblW w:w="14618" w:type="dxa"/>
        <w:tblInd w:w="-147" w:type="dxa"/>
        <w:tblLook w:val="04A0" w:firstRow="1" w:lastRow="0" w:firstColumn="1" w:lastColumn="0" w:noHBand="0" w:noVBand="1"/>
      </w:tblPr>
      <w:tblGrid>
        <w:gridCol w:w="537"/>
        <w:gridCol w:w="2013"/>
        <w:gridCol w:w="2297"/>
        <w:gridCol w:w="729"/>
        <w:gridCol w:w="992"/>
        <w:gridCol w:w="1527"/>
        <w:gridCol w:w="1439"/>
        <w:gridCol w:w="1599"/>
        <w:gridCol w:w="1366"/>
        <w:gridCol w:w="1187"/>
        <w:gridCol w:w="926"/>
        <w:gridCol w:w="6"/>
      </w:tblGrid>
      <w:tr w:rsidR="002036F2" w:rsidRPr="001C2158" w14:paraId="3FAC566E" w14:textId="433159D8" w:rsidTr="00A803BD">
        <w:trPr>
          <w:gridAfter w:val="1"/>
          <w:wAfter w:w="6" w:type="dxa"/>
          <w:trHeight w:val="1093"/>
        </w:trPr>
        <w:tc>
          <w:tcPr>
            <w:tcW w:w="537" w:type="dxa"/>
            <w:vAlign w:val="center"/>
          </w:tcPr>
          <w:p w14:paraId="0C244381" w14:textId="520EC223"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TT</w:t>
            </w:r>
          </w:p>
        </w:tc>
        <w:tc>
          <w:tcPr>
            <w:tcW w:w="2013" w:type="dxa"/>
            <w:vAlign w:val="center"/>
          </w:tcPr>
          <w:p w14:paraId="663E585E" w14:textId="2ADFF06B"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Tên thiết bị</w:t>
            </w:r>
          </w:p>
        </w:tc>
        <w:tc>
          <w:tcPr>
            <w:tcW w:w="2297" w:type="dxa"/>
            <w:vAlign w:val="center"/>
          </w:tcPr>
          <w:p w14:paraId="00D10A4F" w14:textId="6A66259D"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Tên thương mại và đặc tính kỹ thuật của thiết bị</w:t>
            </w:r>
          </w:p>
        </w:tc>
        <w:tc>
          <w:tcPr>
            <w:tcW w:w="729" w:type="dxa"/>
            <w:vAlign w:val="center"/>
          </w:tcPr>
          <w:p w14:paraId="6E852B59" w14:textId="752DDBFA"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Đơn vị tính</w:t>
            </w:r>
          </w:p>
        </w:tc>
        <w:tc>
          <w:tcPr>
            <w:tcW w:w="992" w:type="dxa"/>
            <w:vAlign w:val="center"/>
          </w:tcPr>
          <w:p w14:paraId="02258587" w14:textId="6AD67CB5"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Số lượng</w:t>
            </w:r>
          </w:p>
        </w:tc>
        <w:tc>
          <w:tcPr>
            <w:tcW w:w="1527" w:type="dxa"/>
            <w:vAlign w:val="center"/>
          </w:tcPr>
          <w:p w14:paraId="18CC69F3" w14:textId="77777777"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 xml:space="preserve">Đơn giá </w:t>
            </w:r>
          </w:p>
          <w:p w14:paraId="7480437D" w14:textId="52E791AD" w:rsidR="002036F2" w:rsidRPr="001C2158" w:rsidRDefault="002036F2" w:rsidP="00210764">
            <w:pPr>
              <w:tabs>
                <w:tab w:val="left" w:pos="8100"/>
              </w:tabs>
              <w:jc w:val="center"/>
              <w:rPr>
                <w:rFonts w:ascii="Times New Roman" w:hAnsi="Times New Roman"/>
                <w:b/>
                <w:bCs/>
              </w:rPr>
            </w:pPr>
            <w:r w:rsidRPr="001C2158">
              <w:rPr>
                <w:rFonts w:ascii="Times New Roman" w:hAnsi="Times New Roman"/>
                <w:b/>
                <w:bCs/>
              </w:rPr>
              <w:t>(VNĐ)</w:t>
            </w:r>
          </w:p>
        </w:tc>
        <w:tc>
          <w:tcPr>
            <w:tcW w:w="1439" w:type="dxa"/>
            <w:vAlign w:val="center"/>
          </w:tcPr>
          <w:p w14:paraId="77A9FC22" w14:textId="0C41A38D" w:rsidR="002036F2" w:rsidRPr="001C2158" w:rsidRDefault="002036F2" w:rsidP="00210764">
            <w:pPr>
              <w:tabs>
                <w:tab w:val="left" w:pos="8100"/>
              </w:tabs>
              <w:spacing w:before="120" w:after="120"/>
              <w:jc w:val="center"/>
              <w:rPr>
                <w:rFonts w:ascii="Times New Roman" w:hAnsi="Times New Roman"/>
                <w:b/>
                <w:bCs/>
              </w:rPr>
            </w:pPr>
            <w:r w:rsidRPr="001C2158">
              <w:rPr>
                <w:rFonts w:ascii="Times New Roman" w:hAnsi="Times New Roman"/>
                <w:b/>
                <w:bCs/>
              </w:rPr>
              <w:t>Thành tiền (VNĐ)</w:t>
            </w:r>
          </w:p>
        </w:tc>
        <w:tc>
          <w:tcPr>
            <w:tcW w:w="1599" w:type="dxa"/>
            <w:vAlign w:val="center"/>
          </w:tcPr>
          <w:p w14:paraId="05DCED72" w14:textId="18BB6EF7" w:rsidR="002036F2" w:rsidRPr="001C2158" w:rsidRDefault="002036F2" w:rsidP="00210764">
            <w:pPr>
              <w:tabs>
                <w:tab w:val="left" w:pos="8100"/>
              </w:tabs>
              <w:spacing w:before="120" w:after="120"/>
              <w:jc w:val="center"/>
              <w:rPr>
                <w:rFonts w:ascii="Times New Roman" w:hAnsi="Times New Roman"/>
                <w:b/>
                <w:bCs/>
              </w:rPr>
            </w:pPr>
            <w:r w:rsidRPr="001C2158">
              <w:rPr>
                <w:rFonts w:ascii="Times New Roman" w:hAnsi="Times New Roman"/>
                <w:b/>
                <w:bCs/>
              </w:rPr>
              <w:t>Thời gian bảo hành</w:t>
            </w:r>
          </w:p>
        </w:tc>
        <w:tc>
          <w:tcPr>
            <w:tcW w:w="1366" w:type="dxa"/>
            <w:vAlign w:val="center"/>
          </w:tcPr>
          <w:p w14:paraId="078DF407" w14:textId="44994873" w:rsidR="002036F2" w:rsidRPr="001C2158" w:rsidRDefault="002036F2" w:rsidP="00210764">
            <w:pPr>
              <w:tabs>
                <w:tab w:val="left" w:pos="8100"/>
              </w:tabs>
              <w:spacing w:before="120" w:after="120"/>
              <w:jc w:val="center"/>
              <w:rPr>
                <w:rFonts w:ascii="Times New Roman" w:hAnsi="Times New Roman"/>
                <w:b/>
                <w:bCs/>
              </w:rPr>
            </w:pPr>
            <w:r w:rsidRPr="001C2158">
              <w:rPr>
                <w:rFonts w:ascii="Times New Roman" w:hAnsi="Times New Roman"/>
                <w:b/>
                <w:bCs/>
              </w:rPr>
              <w:t>Hãng sản xuất</w:t>
            </w:r>
          </w:p>
        </w:tc>
        <w:tc>
          <w:tcPr>
            <w:tcW w:w="1187" w:type="dxa"/>
            <w:vAlign w:val="center"/>
          </w:tcPr>
          <w:p w14:paraId="6BD75A33" w14:textId="174799DA" w:rsidR="002036F2" w:rsidRPr="001C2158" w:rsidRDefault="002036F2" w:rsidP="00210764">
            <w:pPr>
              <w:tabs>
                <w:tab w:val="left" w:pos="8100"/>
              </w:tabs>
              <w:spacing w:before="120" w:after="120"/>
              <w:jc w:val="center"/>
              <w:rPr>
                <w:rFonts w:ascii="Times New Roman" w:hAnsi="Times New Roman"/>
                <w:b/>
                <w:bCs/>
              </w:rPr>
            </w:pPr>
            <w:r w:rsidRPr="001C2158">
              <w:rPr>
                <w:rFonts w:ascii="Times New Roman" w:hAnsi="Times New Roman"/>
                <w:b/>
                <w:bCs/>
              </w:rPr>
              <w:t>Xuất xứ</w:t>
            </w:r>
          </w:p>
        </w:tc>
        <w:tc>
          <w:tcPr>
            <w:tcW w:w="926" w:type="dxa"/>
          </w:tcPr>
          <w:p w14:paraId="575094CD" w14:textId="6B9D31D8" w:rsidR="002036F2" w:rsidRPr="001C2158" w:rsidRDefault="002036F2" w:rsidP="00210764">
            <w:pPr>
              <w:tabs>
                <w:tab w:val="left" w:pos="8100"/>
              </w:tabs>
              <w:spacing w:before="120" w:after="120"/>
              <w:jc w:val="center"/>
              <w:rPr>
                <w:rFonts w:ascii="Times New Roman" w:hAnsi="Times New Roman"/>
                <w:b/>
                <w:bCs/>
              </w:rPr>
            </w:pPr>
            <w:r>
              <w:rPr>
                <w:rFonts w:ascii="Times New Roman" w:hAnsi="Times New Roman"/>
                <w:b/>
                <w:bCs/>
              </w:rPr>
              <w:t>Ghi chú</w:t>
            </w:r>
          </w:p>
        </w:tc>
      </w:tr>
      <w:tr w:rsidR="002036F2" w14:paraId="6D12FCC6" w14:textId="49695470" w:rsidTr="00A803BD">
        <w:trPr>
          <w:gridAfter w:val="1"/>
          <w:wAfter w:w="6" w:type="dxa"/>
        </w:trPr>
        <w:tc>
          <w:tcPr>
            <w:tcW w:w="537" w:type="dxa"/>
            <w:vAlign w:val="center"/>
          </w:tcPr>
          <w:p w14:paraId="20AACE3E" w14:textId="6425C275" w:rsidR="002036F2" w:rsidRDefault="002036F2" w:rsidP="002036F2">
            <w:pPr>
              <w:tabs>
                <w:tab w:val="left" w:pos="8100"/>
              </w:tabs>
              <w:spacing w:before="120" w:after="120"/>
              <w:jc w:val="center"/>
              <w:rPr>
                <w:rFonts w:ascii="Times New Roman" w:hAnsi="Times New Roman"/>
              </w:rPr>
            </w:pPr>
            <w:r>
              <w:rPr>
                <w:rFonts w:ascii="Times New Roman" w:hAnsi="Times New Roman"/>
              </w:rPr>
              <w:t>01</w:t>
            </w:r>
          </w:p>
        </w:tc>
        <w:tc>
          <w:tcPr>
            <w:tcW w:w="2013" w:type="dxa"/>
            <w:vAlign w:val="center"/>
          </w:tcPr>
          <w:p w14:paraId="53B6EF1F" w14:textId="57E39C2A" w:rsidR="002036F2" w:rsidRDefault="002036F2" w:rsidP="00A803BD">
            <w:pPr>
              <w:tabs>
                <w:tab w:val="left" w:pos="8100"/>
              </w:tabs>
              <w:spacing w:before="120" w:after="120"/>
              <w:ind w:right="-87"/>
              <w:rPr>
                <w:rFonts w:ascii="Times New Roman" w:hAnsi="Times New Roman"/>
              </w:rPr>
            </w:pPr>
            <w:r>
              <w:rPr>
                <w:rFonts w:ascii="Times New Roman" w:hAnsi="Times New Roman"/>
              </w:rPr>
              <w:t>Máy vi tính để bàn</w:t>
            </w:r>
          </w:p>
        </w:tc>
        <w:tc>
          <w:tcPr>
            <w:tcW w:w="2297" w:type="dxa"/>
            <w:vAlign w:val="center"/>
          </w:tcPr>
          <w:p w14:paraId="2C0066DB" w14:textId="77777777" w:rsidR="002036F2" w:rsidRDefault="002036F2" w:rsidP="002036F2">
            <w:pPr>
              <w:tabs>
                <w:tab w:val="left" w:pos="8100"/>
              </w:tabs>
              <w:spacing w:before="120" w:after="120"/>
              <w:jc w:val="center"/>
              <w:rPr>
                <w:rFonts w:ascii="Times New Roman" w:hAnsi="Times New Roman"/>
              </w:rPr>
            </w:pPr>
          </w:p>
        </w:tc>
        <w:tc>
          <w:tcPr>
            <w:tcW w:w="729" w:type="dxa"/>
            <w:vAlign w:val="center"/>
          </w:tcPr>
          <w:p w14:paraId="2676BD4C" w14:textId="4F193996" w:rsidR="002036F2" w:rsidRDefault="002036F2" w:rsidP="002036F2">
            <w:pPr>
              <w:tabs>
                <w:tab w:val="left" w:pos="8100"/>
              </w:tabs>
              <w:spacing w:before="120" w:after="120"/>
              <w:jc w:val="center"/>
              <w:rPr>
                <w:rFonts w:ascii="Times New Roman" w:hAnsi="Times New Roman"/>
              </w:rPr>
            </w:pPr>
            <w:r>
              <w:rPr>
                <w:rFonts w:ascii="Times New Roman" w:hAnsi="Times New Roman"/>
              </w:rPr>
              <w:t>Bộ</w:t>
            </w:r>
          </w:p>
        </w:tc>
        <w:tc>
          <w:tcPr>
            <w:tcW w:w="992" w:type="dxa"/>
            <w:vAlign w:val="center"/>
          </w:tcPr>
          <w:p w14:paraId="3448C901" w14:textId="3B8BF11F" w:rsidR="002036F2" w:rsidRDefault="002036F2" w:rsidP="002036F2">
            <w:pPr>
              <w:tabs>
                <w:tab w:val="left" w:pos="8100"/>
              </w:tabs>
              <w:spacing w:before="120" w:after="120"/>
              <w:jc w:val="center"/>
              <w:rPr>
                <w:rFonts w:ascii="Times New Roman" w:hAnsi="Times New Roman"/>
              </w:rPr>
            </w:pPr>
            <w:r>
              <w:rPr>
                <w:rFonts w:ascii="Times New Roman" w:hAnsi="Times New Roman"/>
              </w:rPr>
              <w:t>06</w:t>
            </w:r>
          </w:p>
        </w:tc>
        <w:tc>
          <w:tcPr>
            <w:tcW w:w="1527" w:type="dxa"/>
            <w:vAlign w:val="center"/>
          </w:tcPr>
          <w:p w14:paraId="6753EE46" w14:textId="77777777" w:rsidR="002036F2" w:rsidRDefault="002036F2" w:rsidP="002036F2">
            <w:pPr>
              <w:tabs>
                <w:tab w:val="left" w:pos="8100"/>
              </w:tabs>
              <w:spacing w:before="120" w:after="120"/>
              <w:jc w:val="center"/>
              <w:rPr>
                <w:rFonts w:ascii="Times New Roman" w:hAnsi="Times New Roman"/>
              </w:rPr>
            </w:pPr>
          </w:p>
        </w:tc>
        <w:tc>
          <w:tcPr>
            <w:tcW w:w="1439" w:type="dxa"/>
            <w:vAlign w:val="center"/>
          </w:tcPr>
          <w:p w14:paraId="19E8D524" w14:textId="77777777" w:rsidR="002036F2" w:rsidRDefault="002036F2" w:rsidP="002036F2">
            <w:pPr>
              <w:tabs>
                <w:tab w:val="left" w:pos="8100"/>
              </w:tabs>
              <w:spacing w:before="120" w:after="120"/>
              <w:jc w:val="center"/>
              <w:rPr>
                <w:rFonts w:ascii="Times New Roman" w:hAnsi="Times New Roman"/>
              </w:rPr>
            </w:pPr>
          </w:p>
        </w:tc>
        <w:tc>
          <w:tcPr>
            <w:tcW w:w="1599" w:type="dxa"/>
            <w:vAlign w:val="center"/>
          </w:tcPr>
          <w:p w14:paraId="14457429" w14:textId="77777777" w:rsidR="002036F2" w:rsidRDefault="002036F2" w:rsidP="002036F2">
            <w:pPr>
              <w:tabs>
                <w:tab w:val="left" w:pos="8100"/>
              </w:tabs>
              <w:spacing w:before="120" w:after="120"/>
              <w:jc w:val="center"/>
              <w:rPr>
                <w:rFonts w:ascii="Times New Roman" w:hAnsi="Times New Roman"/>
              </w:rPr>
            </w:pPr>
          </w:p>
        </w:tc>
        <w:tc>
          <w:tcPr>
            <w:tcW w:w="1366" w:type="dxa"/>
            <w:vAlign w:val="center"/>
          </w:tcPr>
          <w:p w14:paraId="47861792" w14:textId="77777777" w:rsidR="002036F2" w:rsidRDefault="002036F2" w:rsidP="002036F2">
            <w:pPr>
              <w:tabs>
                <w:tab w:val="left" w:pos="8100"/>
              </w:tabs>
              <w:spacing w:before="120" w:after="120"/>
              <w:jc w:val="center"/>
              <w:rPr>
                <w:rFonts w:ascii="Times New Roman" w:hAnsi="Times New Roman"/>
              </w:rPr>
            </w:pPr>
          </w:p>
        </w:tc>
        <w:tc>
          <w:tcPr>
            <w:tcW w:w="1187" w:type="dxa"/>
            <w:vAlign w:val="center"/>
          </w:tcPr>
          <w:p w14:paraId="7E430B3C" w14:textId="77777777" w:rsidR="002036F2" w:rsidRDefault="002036F2" w:rsidP="002036F2">
            <w:pPr>
              <w:tabs>
                <w:tab w:val="left" w:pos="8100"/>
              </w:tabs>
              <w:spacing w:before="120" w:after="120"/>
              <w:jc w:val="center"/>
              <w:rPr>
                <w:rFonts w:ascii="Times New Roman" w:hAnsi="Times New Roman"/>
              </w:rPr>
            </w:pPr>
          </w:p>
        </w:tc>
        <w:tc>
          <w:tcPr>
            <w:tcW w:w="926" w:type="dxa"/>
            <w:vAlign w:val="center"/>
          </w:tcPr>
          <w:p w14:paraId="68D92FF7" w14:textId="77777777" w:rsidR="002036F2" w:rsidRDefault="002036F2" w:rsidP="002036F2">
            <w:pPr>
              <w:tabs>
                <w:tab w:val="left" w:pos="8100"/>
              </w:tabs>
              <w:spacing w:before="120" w:after="120"/>
              <w:jc w:val="center"/>
              <w:rPr>
                <w:rFonts w:ascii="Times New Roman" w:hAnsi="Times New Roman"/>
              </w:rPr>
            </w:pPr>
          </w:p>
        </w:tc>
      </w:tr>
      <w:tr w:rsidR="002036F2" w14:paraId="69416BEF" w14:textId="6F120A6B" w:rsidTr="00A803BD">
        <w:trPr>
          <w:gridAfter w:val="1"/>
          <w:wAfter w:w="6" w:type="dxa"/>
        </w:trPr>
        <w:tc>
          <w:tcPr>
            <w:tcW w:w="5576" w:type="dxa"/>
            <w:gridSpan w:val="4"/>
          </w:tcPr>
          <w:p w14:paraId="592E9C2D" w14:textId="57ED7F61" w:rsidR="002036F2" w:rsidRPr="00540EDC" w:rsidRDefault="002036F2" w:rsidP="006C6FE0">
            <w:pPr>
              <w:tabs>
                <w:tab w:val="left" w:pos="8100"/>
              </w:tabs>
              <w:spacing w:before="120" w:after="120"/>
              <w:jc w:val="center"/>
              <w:rPr>
                <w:rFonts w:ascii="Times New Roman" w:hAnsi="Times New Roman"/>
                <w:b/>
                <w:bCs/>
              </w:rPr>
            </w:pPr>
            <w:r w:rsidRPr="00540EDC">
              <w:rPr>
                <w:rFonts w:ascii="Times New Roman" w:hAnsi="Times New Roman"/>
                <w:b/>
                <w:bCs/>
              </w:rPr>
              <w:t>TỔNG CỘNG</w:t>
            </w:r>
          </w:p>
        </w:tc>
        <w:tc>
          <w:tcPr>
            <w:tcW w:w="992" w:type="dxa"/>
          </w:tcPr>
          <w:p w14:paraId="6C2A60CF" w14:textId="77777777" w:rsidR="002036F2" w:rsidRDefault="002036F2" w:rsidP="006C6FE0">
            <w:pPr>
              <w:tabs>
                <w:tab w:val="left" w:pos="8100"/>
              </w:tabs>
              <w:spacing w:before="120" w:after="120"/>
              <w:rPr>
                <w:rFonts w:ascii="Times New Roman" w:hAnsi="Times New Roman"/>
              </w:rPr>
            </w:pPr>
          </w:p>
        </w:tc>
        <w:tc>
          <w:tcPr>
            <w:tcW w:w="1527" w:type="dxa"/>
          </w:tcPr>
          <w:p w14:paraId="30D0C5B5" w14:textId="77777777" w:rsidR="002036F2" w:rsidRDefault="002036F2" w:rsidP="006C6FE0">
            <w:pPr>
              <w:tabs>
                <w:tab w:val="left" w:pos="8100"/>
              </w:tabs>
              <w:spacing w:before="120" w:after="120"/>
              <w:rPr>
                <w:rFonts w:ascii="Times New Roman" w:hAnsi="Times New Roman"/>
              </w:rPr>
            </w:pPr>
          </w:p>
        </w:tc>
        <w:tc>
          <w:tcPr>
            <w:tcW w:w="1439" w:type="dxa"/>
          </w:tcPr>
          <w:p w14:paraId="543D88CB" w14:textId="77777777" w:rsidR="002036F2" w:rsidRDefault="002036F2" w:rsidP="006C6FE0">
            <w:pPr>
              <w:tabs>
                <w:tab w:val="left" w:pos="8100"/>
              </w:tabs>
              <w:spacing w:before="120" w:after="120"/>
              <w:rPr>
                <w:rFonts w:ascii="Times New Roman" w:hAnsi="Times New Roman"/>
              </w:rPr>
            </w:pPr>
          </w:p>
        </w:tc>
        <w:tc>
          <w:tcPr>
            <w:tcW w:w="1599" w:type="dxa"/>
          </w:tcPr>
          <w:p w14:paraId="57B5BDFE" w14:textId="77777777" w:rsidR="002036F2" w:rsidRDefault="002036F2" w:rsidP="006C6FE0">
            <w:pPr>
              <w:tabs>
                <w:tab w:val="left" w:pos="8100"/>
              </w:tabs>
              <w:spacing w:before="120" w:after="120"/>
              <w:rPr>
                <w:rFonts w:ascii="Times New Roman" w:hAnsi="Times New Roman"/>
              </w:rPr>
            </w:pPr>
          </w:p>
        </w:tc>
        <w:tc>
          <w:tcPr>
            <w:tcW w:w="1366" w:type="dxa"/>
          </w:tcPr>
          <w:p w14:paraId="7246A8D7" w14:textId="77777777" w:rsidR="002036F2" w:rsidRDefault="002036F2" w:rsidP="006C6FE0">
            <w:pPr>
              <w:tabs>
                <w:tab w:val="left" w:pos="8100"/>
              </w:tabs>
              <w:spacing w:before="120" w:after="120"/>
              <w:rPr>
                <w:rFonts w:ascii="Times New Roman" w:hAnsi="Times New Roman"/>
              </w:rPr>
            </w:pPr>
          </w:p>
        </w:tc>
        <w:tc>
          <w:tcPr>
            <w:tcW w:w="1187" w:type="dxa"/>
          </w:tcPr>
          <w:p w14:paraId="1BC82BB4" w14:textId="77777777" w:rsidR="002036F2" w:rsidRDefault="002036F2" w:rsidP="006C6FE0">
            <w:pPr>
              <w:tabs>
                <w:tab w:val="left" w:pos="8100"/>
              </w:tabs>
              <w:spacing w:before="120" w:after="120"/>
              <w:rPr>
                <w:rFonts w:ascii="Times New Roman" w:hAnsi="Times New Roman"/>
              </w:rPr>
            </w:pPr>
          </w:p>
        </w:tc>
        <w:tc>
          <w:tcPr>
            <w:tcW w:w="926" w:type="dxa"/>
          </w:tcPr>
          <w:p w14:paraId="22269618" w14:textId="77777777" w:rsidR="002036F2" w:rsidRDefault="002036F2" w:rsidP="006C6FE0">
            <w:pPr>
              <w:tabs>
                <w:tab w:val="left" w:pos="8100"/>
              </w:tabs>
              <w:spacing w:before="120" w:after="120"/>
              <w:rPr>
                <w:rFonts w:ascii="Times New Roman" w:hAnsi="Times New Roman"/>
              </w:rPr>
            </w:pPr>
          </w:p>
        </w:tc>
      </w:tr>
      <w:tr w:rsidR="004F7DED" w14:paraId="0F19D8F5" w14:textId="3D58EDDC" w:rsidTr="00A803BD">
        <w:tc>
          <w:tcPr>
            <w:tcW w:w="14618" w:type="dxa"/>
            <w:gridSpan w:val="12"/>
          </w:tcPr>
          <w:p w14:paraId="17A9F448" w14:textId="2FE14990" w:rsidR="004F7DED" w:rsidRDefault="004F7DED" w:rsidP="006C6FE0">
            <w:pPr>
              <w:tabs>
                <w:tab w:val="left" w:pos="8100"/>
              </w:tabs>
              <w:spacing w:before="120" w:after="120"/>
              <w:rPr>
                <w:rFonts w:ascii="Times New Roman" w:hAnsi="Times New Roman"/>
              </w:rPr>
            </w:pPr>
            <w:r>
              <w:rPr>
                <w:rFonts w:ascii="Times New Roman" w:hAnsi="Times New Roman"/>
              </w:rPr>
              <w:t>(Tổng cộng số tiền bằng chữ:…………………………………………………………………………………………………………………………….)</w:t>
            </w:r>
          </w:p>
        </w:tc>
      </w:tr>
    </w:tbl>
    <w:p w14:paraId="79087098" w14:textId="2E603B35" w:rsidR="00210764" w:rsidRPr="009C4BE5" w:rsidRDefault="00BB169B" w:rsidP="00876594">
      <w:pPr>
        <w:tabs>
          <w:tab w:val="left" w:pos="8100"/>
        </w:tabs>
        <w:spacing w:after="120"/>
        <w:ind w:firstLine="720"/>
        <w:jc w:val="both"/>
        <w:rPr>
          <w:rFonts w:ascii="Times New Roman" w:hAnsi="Times New Roman"/>
          <w:b/>
          <w:bCs/>
          <w:sz w:val="26"/>
          <w:szCs w:val="26"/>
        </w:rPr>
      </w:pPr>
      <w:r w:rsidRPr="009C4BE5">
        <w:rPr>
          <w:rFonts w:ascii="Times New Roman" w:hAnsi="Times New Roman"/>
          <w:b/>
          <w:bCs/>
          <w:sz w:val="26"/>
          <w:szCs w:val="26"/>
        </w:rPr>
        <w:t>Ghi chú:</w:t>
      </w:r>
    </w:p>
    <w:p w14:paraId="5F6A8BBF" w14:textId="6B36E60E" w:rsidR="00540EDC" w:rsidRPr="009C4BE5" w:rsidRDefault="00540EDC" w:rsidP="00876594">
      <w:pPr>
        <w:tabs>
          <w:tab w:val="left" w:pos="8100"/>
        </w:tabs>
        <w:spacing w:before="120" w:after="120"/>
        <w:ind w:firstLine="720"/>
        <w:jc w:val="both"/>
        <w:rPr>
          <w:rFonts w:ascii="Times New Roman" w:hAnsi="Times New Roman"/>
          <w:sz w:val="26"/>
          <w:szCs w:val="26"/>
        </w:rPr>
      </w:pPr>
      <w:r w:rsidRPr="009C4BE5">
        <w:rPr>
          <w:rFonts w:ascii="Times New Roman" w:hAnsi="Times New Roman"/>
          <w:sz w:val="26"/>
          <w:szCs w:val="26"/>
        </w:rPr>
        <w:t xml:space="preserve">1. </w:t>
      </w:r>
      <w:r w:rsidR="00CE1ED7" w:rsidRPr="009C4BE5">
        <w:rPr>
          <w:rFonts w:ascii="Times New Roman" w:hAnsi="Times New Roman"/>
          <w:sz w:val="26"/>
          <w:szCs w:val="26"/>
        </w:rPr>
        <w:t>Đơn giá đ</w:t>
      </w:r>
      <w:r w:rsidRPr="009C4BE5">
        <w:rPr>
          <w:rFonts w:ascii="Times New Roman" w:hAnsi="Times New Roman"/>
          <w:sz w:val="26"/>
          <w:szCs w:val="26"/>
        </w:rPr>
        <w:t>ã bao gồm thuế VAT</w:t>
      </w:r>
      <w:r w:rsidR="00722585" w:rsidRPr="009C4BE5">
        <w:rPr>
          <w:rFonts w:ascii="Times New Roman" w:hAnsi="Times New Roman"/>
          <w:sz w:val="26"/>
          <w:szCs w:val="26"/>
        </w:rPr>
        <w:t>, các loại chi phí quản lý, các loại thuế, phí khác</w:t>
      </w:r>
      <w:r w:rsidRPr="009C4BE5">
        <w:rPr>
          <w:rFonts w:ascii="Times New Roman" w:hAnsi="Times New Roman"/>
          <w:sz w:val="26"/>
          <w:szCs w:val="26"/>
        </w:rPr>
        <w:t xml:space="preserve"> và </w:t>
      </w:r>
      <w:r w:rsidR="00722585" w:rsidRPr="009C4BE5">
        <w:rPr>
          <w:rFonts w:ascii="Times New Roman" w:hAnsi="Times New Roman"/>
          <w:sz w:val="26"/>
          <w:szCs w:val="26"/>
        </w:rPr>
        <w:t>toàn bộ chi phí lắp đặt, bàn giao, nghiệm thu, hướng dẫn sử dụng tại địa điểm sử dụng mà Chủ đầu tư không phải thanh toán bất cứ khoản tiền nào khác.</w:t>
      </w:r>
    </w:p>
    <w:p w14:paraId="31670CE0" w14:textId="5CEC9AD2" w:rsidR="00E94452" w:rsidRPr="009C4BE5" w:rsidRDefault="00E94452" w:rsidP="00876594">
      <w:pPr>
        <w:spacing w:before="120" w:after="120" w:line="276" w:lineRule="auto"/>
        <w:ind w:firstLine="720"/>
        <w:jc w:val="both"/>
        <w:rPr>
          <w:rFonts w:ascii="Times New Roman" w:hAnsi="Times New Roman"/>
          <w:sz w:val="26"/>
          <w:szCs w:val="26"/>
        </w:rPr>
      </w:pPr>
      <w:r w:rsidRPr="009C4BE5">
        <w:rPr>
          <w:rFonts w:ascii="Times New Roman" w:hAnsi="Times New Roman"/>
          <w:sz w:val="26"/>
          <w:szCs w:val="26"/>
        </w:rPr>
        <w:t>2. Báo giá này có hiệu lực trong vòng: 30 ngày</w:t>
      </w:r>
      <w:r w:rsidR="008973B0" w:rsidRPr="009C4BE5">
        <w:rPr>
          <w:rFonts w:ascii="Times New Roman" w:hAnsi="Times New Roman"/>
          <w:sz w:val="26"/>
          <w:szCs w:val="26"/>
        </w:rPr>
        <w:t xml:space="preserve"> kể từ ngày báo giá</w:t>
      </w:r>
      <w:r w:rsidRPr="009C4BE5">
        <w:rPr>
          <w:rFonts w:ascii="Times New Roman" w:hAnsi="Times New Roman"/>
          <w:sz w:val="26"/>
          <w:szCs w:val="26"/>
          <w:lang w:val="vi-VN"/>
        </w:rPr>
        <w:t>.</w:t>
      </w:r>
    </w:p>
    <w:p w14:paraId="0D8CF337" w14:textId="17038731" w:rsidR="009C4BE5" w:rsidRDefault="009C4BE5" w:rsidP="00876594">
      <w:pPr>
        <w:spacing w:before="120" w:after="120" w:line="276" w:lineRule="auto"/>
        <w:ind w:firstLine="720"/>
        <w:jc w:val="both"/>
        <w:rPr>
          <w:rFonts w:ascii="Times New Roman" w:hAnsi="Times New Roman"/>
          <w:sz w:val="26"/>
          <w:szCs w:val="26"/>
        </w:rPr>
      </w:pPr>
      <w:r w:rsidRPr="009C4BE5">
        <w:rPr>
          <w:rFonts w:ascii="Times New Roman" w:hAnsi="Times New Roman"/>
          <w:sz w:val="26"/>
          <w:szCs w:val="26"/>
        </w:rPr>
        <w:t xml:space="preserve">3. Chúng tôi </w:t>
      </w:r>
      <w:r>
        <w:rPr>
          <w:rFonts w:ascii="Times New Roman" w:hAnsi="Times New Roman"/>
          <w:sz w:val="26"/>
          <w:szCs w:val="26"/>
        </w:rPr>
        <w:t>cam kết:</w:t>
      </w:r>
    </w:p>
    <w:p w14:paraId="5459C675" w14:textId="3A85FFB0" w:rsidR="009C4BE5" w:rsidRDefault="009C4BE5" w:rsidP="00876594">
      <w:pPr>
        <w:spacing w:before="120" w:after="120" w:line="276" w:lineRule="auto"/>
        <w:ind w:firstLine="720"/>
        <w:jc w:val="both"/>
        <w:rPr>
          <w:rFonts w:ascii="Times New Roman" w:hAnsi="Times New Roman"/>
          <w:sz w:val="26"/>
          <w:szCs w:val="26"/>
        </w:rPr>
      </w:pPr>
      <w:r>
        <w:rPr>
          <w:rFonts w:ascii="Times New Roman" w:hAnsi="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5ED23C" w14:textId="50F8E4EE" w:rsidR="009C4BE5" w:rsidRDefault="009C4BE5" w:rsidP="00876594">
      <w:pPr>
        <w:spacing w:before="120" w:after="120" w:line="276" w:lineRule="auto"/>
        <w:ind w:firstLine="720"/>
        <w:jc w:val="both"/>
        <w:rPr>
          <w:rFonts w:ascii="Times New Roman" w:hAnsi="Times New Roman"/>
          <w:sz w:val="26"/>
          <w:szCs w:val="26"/>
        </w:rPr>
      </w:pPr>
      <w:r>
        <w:rPr>
          <w:rFonts w:ascii="Times New Roman" w:hAnsi="Times New Roman"/>
          <w:sz w:val="26"/>
          <w:szCs w:val="26"/>
        </w:rPr>
        <w:t>- Giá trị của các hàng hóa, thiết bị nêu trong báo giá là phù hợp, không vi phạm quy định của pháp luật về cạnh tranh, bán phá giá.</w:t>
      </w:r>
    </w:p>
    <w:p w14:paraId="24835B05" w14:textId="490A15A8" w:rsidR="009E16A8" w:rsidRPr="00C77109" w:rsidRDefault="009C4BE5" w:rsidP="00876594">
      <w:pPr>
        <w:spacing w:before="120" w:after="120" w:line="276" w:lineRule="auto"/>
        <w:ind w:firstLine="720"/>
        <w:jc w:val="both"/>
        <w:rPr>
          <w:rFonts w:ascii="Times New Roman" w:hAnsi="Times New Roman"/>
          <w:sz w:val="28"/>
          <w:szCs w:val="28"/>
          <w:lang w:val="vi-VN"/>
        </w:rPr>
      </w:pPr>
      <w:r>
        <w:rPr>
          <w:rFonts w:ascii="Times New Roman" w:hAnsi="Times New Roman"/>
          <w:sz w:val="26"/>
          <w:szCs w:val="26"/>
        </w:rPr>
        <w:t>- Những thông tin nêu trong báo giá là trung thực.</w:t>
      </w:r>
    </w:p>
    <w:sectPr w:rsidR="009E16A8" w:rsidRPr="00C77109" w:rsidSect="006C6FE0">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CC73" w14:textId="77777777" w:rsidR="001C7E9D" w:rsidRDefault="001C7E9D" w:rsidP="00D917E0">
      <w:r>
        <w:separator/>
      </w:r>
    </w:p>
  </w:endnote>
  <w:endnote w:type="continuationSeparator" w:id="0">
    <w:p w14:paraId="33808C85" w14:textId="77777777" w:rsidR="001C7E9D" w:rsidRDefault="001C7E9D" w:rsidP="00D9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B49B" w14:textId="77777777" w:rsidR="001C7E9D" w:rsidRDefault="001C7E9D" w:rsidP="00D917E0">
      <w:r>
        <w:separator/>
      </w:r>
    </w:p>
  </w:footnote>
  <w:footnote w:type="continuationSeparator" w:id="0">
    <w:p w14:paraId="363C164E" w14:textId="77777777" w:rsidR="001C7E9D" w:rsidRDefault="001C7E9D" w:rsidP="00D9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37009"/>
      <w:docPartObj>
        <w:docPartGallery w:val="Page Numbers (Top of Page)"/>
        <w:docPartUnique/>
      </w:docPartObj>
    </w:sdtPr>
    <w:sdtEndPr>
      <w:rPr>
        <w:rFonts w:ascii="Times New Roman" w:hAnsi="Times New Roman"/>
        <w:noProof/>
        <w:sz w:val="28"/>
        <w:szCs w:val="28"/>
      </w:rPr>
    </w:sdtEndPr>
    <w:sdtContent>
      <w:p w14:paraId="340FBFEF" w14:textId="223199CA" w:rsidR="00D917E0" w:rsidRPr="00D917E0" w:rsidRDefault="00D917E0">
        <w:pPr>
          <w:pStyle w:val="Header"/>
          <w:jc w:val="center"/>
          <w:rPr>
            <w:rFonts w:ascii="Times New Roman" w:hAnsi="Times New Roman"/>
            <w:sz w:val="28"/>
            <w:szCs w:val="28"/>
          </w:rPr>
        </w:pPr>
        <w:r w:rsidRPr="00D917E0">
          <w:rPr>
            <w:rFonts w:ascii="Times New Roman" w:hAnsi="Times New Roman"/>
            <w:sz w:val="28"/>
            <w:szCs w:val="28"/>
          </w:rPr>
          <w:fldChar w:fldCharType="begin"/>
        </w:r>
        <w:r w:rsidRPr="00D917E0">
          <w:rPr>
            <w:rFonts w:ascii="Times New Roman" w:hAnsi="Times New Roman"/>
            <w:sz w:val="28"/>
            <w:szCs w:val="28"/>
          </w:rPr>
          <w:instrText xml:space="preserve"> PAGE   \* MERGEFORMAT </w:instrText>
        </w:r>
        <w:r w:rsidRPr="00D917E0">
          <w:rPr>
            <w:rFonts w:ascii="Times New Roman" w:hAnsi="Times New Roman"/>
            <w:sz w:val="28"/>
            <w:szCs w:val="28"/>
          </w:rPr>
          <w:fldChar w:fldCharType="separate"/>
        </w:r>
        <w:r w:rsidRPr="00D917E0">
          <w:rPr>
            <w:rFonts w:ascii="Times New Roman" w:hAnsi="Times New Roman"/>
            <w:noProof/>
            <w:sz w:val="28"/>
            <w:szCs w:val="28"/>
          </w:rPr>
          <w:t>2</w:t>
        </w:r>
        <w:r w:rsidRPr="00D917E0">
          <w:rPr>
            <w:rFonts w:ascii="Times New Roman" w:hAnsi="Times New Roman"/>
            <w:noProof/>
            <w:sz w:val="28"/>
            <w:szCs w:val="28"/>
          </w:rPr>
          <w:fldChar w:fldCharType="end"/>
        </w:r>
      </w:p>
    </w:sdtContent>
  </w:sdt>
  <w:p w14:paraId="612D4531" w14:textId="77777777" w:rsidR="00D917E0" w:rsidRDefault="00D91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672"/>
    <w:multiLevelType w:val="hybridMultilevel"/>
    <w:tmpl w:val="01323E74"/>
    <w:lvl w:ilvl="0" w:tplc="B3229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86C49"/>
    <w:multiLevelType w:val="hybridMultilevel"/>
    <w:tmpl w:val="4BF69738"/>
    <w:lvl w:ilvl="0" w:tplc="37F89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2236029">
    <w:abstractNumId w:val="0"/>
  </w:num>
  <w:num w:numId="2" w16cid:durableId="114551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C9"/>
    <w:rsid w:val="00002A64"/>
    <w:rsid w:val="000050D0"/>
    <w:rsid w:val="00010E8E"/>
    <w:rsid w:val="00022440"/>
    <w:rsid w:val="000B6133"/>
    <w:rsid w:val="000D1A89"/>
    <w:rsid w:val="001505E0"/>
    <w:rsid w:val="001C2158"/>
    <w:rsid w:val="001C7E9D"/>
    <w:rsid w:val="001F5A23"/>
    <w:rsid w:val="002036F2"/>
    <w:rsid w:val="00210764"/>
    <w:rsid w:val="002373A0"/>
    <w:rsid w:val="00241BE1"/>
    <w:rsid w:val="00242A1C"/>
    <w:rsid w:val="002A4724"/>
    <w:rsid w:val="003E2F0B"/>
    <w:rsid w:val="003E7391"/>
    <w:rsid w:val="003F0252"/>
    <w:rsid w:val="0043784D"/>
    <w:rsid w:val="004455C9"/>
    <w:rsid w:val="0045490B"/>
    <w:rsid w:val="00465157"/>
    <w:rsid w:val="004831FD"/>
    <w:rsid w:val="004A4DA8"/>
    <w:rsid w:val="004D3555"/>
    <w:rsid w:val="004D4095"/>
    <w:rsid w:val="004F7DED"/>
    <w:rsid w:val="00540EDC"/>
    <w:rsid w:val="00586619"/>
    <w:rsid w:val="005E5B0C"/>
    <w:rsid w:val="005E7711"/>
    <w:rsid w:val="005F4953"/>
    <w:rsid w:val="006767DC"/>
    <w:rsid w:val="006C3298"/>
    <w:rsid w:val="006C6FE0"/>
    <w:rsid w:val="007035B4"/>
    <w:rsid w:val="00722585"/>
    <w:rsid w:val="007815C0"/>
    <w:rsid w:val="00785647"/>
    <w:rsid w:val="00794BFA"/>
    <w:rsid w:val="007D5165"/>
    <w:rsid w:val="008447DD"/>
    <w:rsid w:val="00876594"/>
    <w:rsid w:val="008906CE"/>
    <w:rsid w:val="008973B0"/>
    <w:rsid w:val="008A698A"/>
    <w:rsid w:val="008B19CD"/>
    <w:rsid w:val="008E0957"/>
    <w:rsid w:val="008E2E1A"/>
    <w:rsid w:val="009B32FB"/>
    <w:rsid w:val="009C4BE5"/>
    <w:rsid w:val="009E16A8"/>
    <w:rsid w:val="00A205C7"/>
    <w:rsid w:val="00A539BC"/>
    <w:rsid w:val="00A55312"/>
    <w:rsid w:val="00A803BD"/>
    <w:rsid w:val="00A821C1"/>
    <w:rsid w:val="00AD6F83"/>
    <w:rsid w:val="00B2358C"/>
    <w:rsid w:val="00B8531B"/>
    <w:rsid w:val="00B958BE"/>
    <w:rsid w:val="00BB169B"/>
    <w:rsid w:val="00BD3DEC"/>
    <w:rsid w:val="00BD621C"/>
    <w:rsid w:val="00C26D1C"/>
    <w:rsid w:val="00C410F8"/>
    <w:rsid w:val="00C67FB5"/>
    <w:rsid w:val="00C77109"/>
    <w:rsid w:val="00C777E9"/>
    <w:rsid w:val="00CD1483"/>
    <w:rsid w:val="00CE1ED7"/>
    <w:rsid w:val="00D75F3D"/>
    <w:rsid w:val="00D815B3"/>
    <w:rsid w:val="00D917E0"/>
    <w:rsid w:val="00D96254"/>
    <w:rsid w:val="00DA302F"/>
    <w:rsid w:val="00DE4E5A"/>
    <w:rsid w:val="00E10DEA"/>
    <w:rsid w:val="00E14CDF"/>
    <w:rsid w:val="00E54BB6"/>
    <w:rsid w:val="00E94452"/>
    <w:rsid w:val="00EF4E9A"/>
    <w:rsid w:val="00F11E8B"/>
    <w:rsid w:val="00F25C24"/>
    <w:rsid w:val="00F86CE6"/>
    <w:rsid w:val="00FE1478"/>
    <w:rsid w:val="00FE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E62A"/>
  <w15:docId w15:val="{617815CE-BD04-42C3-A0C5-620794B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C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5C9"/>
    <w:pPr>
      <w:ind w:left="720"/>
      <w:contextualSpacing/>
    </w:pPr>
  </w:style>
  <w:style w:type="paragraph" w:styleId="BalloonText">
    <w:name w:val="Balloon Text"/>
    <w:basedOn w:val="Normal"/>
    <w:link w:val="BalloonTextChar"/>
    <w:uiPriority w:val="99"/>
    <w:semiHidden/>
    <w:unhideWhenUsed/>
    <w:rsid w:val="00890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CE"/>
    <w:rPr>
      <w:rFonts w:ascii="Segoe UI" w:eastAsia="Times New Roman" w:hAnsi="Segoe UI" w:cs="Segoe UI"/>
      <w:sz w:val="18"/>
      <w:szCs w:val="18"/>
    </w:rPr>
  </w:style>
  <w:style w:type="paragraph" w:styleId="Header">
    <w:name w:val="header"/>
    <w:basedOn w:val="Normal"/>
    <w:link w:val="HeaderChar"/>
    <w:uiPriority w:val="99"/>
    <w:unhideWhenUsed/>
    <w:rsid w:val="00D917E0"/>
    <w:pPr>
      <w:tabs>
        <w:tab w:val="center" w:pos="4680"/>
        <w:tab w:val="right" w:pos="9360"/>
      </w:tabs>
    </w:pPr>
  </w:style>
  <w:style w:type="character" w:customStyle="1" w:styleId="HeaderChar">
    <w:name w:val="Header Char"/>
    <w:basedOn w:val="DefaultParagraphFont"/>
    <w:link w:val="Header"/>
    <w:uiPriority w:val="99"/>
    <w:rsid w:val="00D917E0"/>
    <w:rPr>
      <w:rFonts w:ascii="VNI-Times" w:eastAsia="Times New Roman" w:hAnsi="VNI-Times" w:cs="Times New Roman"/>
      <w:sz w:val="24"/>
      <w:szCs w:val="24"/>
    </w:rPr>
  </w:style>
  <w:style w:type="paragraph" w:styleId="Footer">
    <w:name w:val="footer"/>
    <w:basedOn w:val="Normal"/>
    <w:link w:val="FooterChar"/>
    <w:uiPriority w:val="99"/>
    <w:unhideWhenUsed/>
    <w:rsid w:val="00D917E0"/>
    <w:pPr>
      <w:tabs>
        <w:tab w:val="center" w:pos="4680"/>
        <w:tab w:val="right" w:pos="9360"/>
      </w:tabs>
    </w:pPr>
  </w:style>
  <w:style w:type="character" w:customStyle="1" w:styleId="FooterChar">
    <w:name w:val="Footer Char"/>
    <w:basedOn w:val="DefaultParagraphFont"/>
    <w:link w:val="Footer"/>
    <w:uiPriority w:val="99"/>
    <w:rsid w:val="00D917E0"/>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3093">
      <w:bodyDiv w:val="1"/>
      <w:marLeft w:val="0"/>
      <w:marRight w:val="0"/>
      <w:marTop w:val="0"/>
      <w:marBottom w:val="0"/>
      <w:divBdr>
        <w:top w:val="none" w:sz="0" w:space="0" w:color="auto"/>
        <w:left w:val="none" w:sz="0" w:space="0" w:color="auto"/>
        <w:bottom w:val="none" w:sz="0" w:space="0" w:color="auto"/>
        <w:right w:val="none" w:sz="0" w:space="0" w:color="auto"/>
      </w:divBdr>
    </w:div>
    <w:div w:id="278221430">
      <w:bodyDiv w:val="1"/>
      <w:marLeft w:val="0"/>
      <w:marRight w:val="0"/>
      <w:marTop w:val="0"/>
      <w:marBottom w:val="0"/>
      <w:divBdr>
        <w:top w:val="none" w:sz="0" w:space="0" w:color="auto"/>
        <w:left w:val="none" w:sz="0" w:space="0" w:color="auto"/>
        <w:bottom w:val="none" w:sz="0" w:space="0" w:color="auto"/>
        <w:right w:val="none" w:sz="0" w:space="0" w:color="auto"/>
      </w:divBdr>
    </w:div>
    <w:div w:id="296373182">
      <w:bodyDiv w:val="1"/>
      <w:marLeft w:val="0"/>
      <w:marRight w:val="0"/>
      <w:marTop w:val="0"/>
      <w:marBottom w:val="0"/>
      <w:divBdr>
        <w:top w:val="none" w:sz="0" w:space="0" w:color="auto"/>
        <w:left w:val="none" w:sz="0" w:space="0" w:color="auto"/>
        <w:bottom w:val="none" w:sz="0" w:space="0" w:color="auto"/>
        <w:right w:val="none" w:sz="0" w:space="0" w:color="auto"/>
      </w:divBdr>
    </w:div>
    <w:div w:id="358774709">
      <w:bodyDiv w:val="1"/>
      <w:marLeft w:val="0"/>
      <w:marRight w:val="0"/>
      <w:marTop w:val="0"/>
      <w:marBottom w:val="0"/>
      <w:divBdr>
        <w:top w:val="none" w:sz="0" w:space="0" w:color="auto"/>
        <w:left w:val="none" w:sz="0" w:space="0" w:color="auto"/>
        <w:bottom w:val="none" w:sz="0" w:space="0" w:color="auto"/>
        <w:right w:val="none" w:sz="0" w:space="0" w:color="auto"/>
      </w:divBdr>
    </w:div>
    <w:div w:id="460537815">
      <w:bodyDiv w:val="1"/>
      <w:marLeft w:val="0"/>
      <w:marRight w:val="0"/>
      <w:marTop w:val="0"/>
      <w:marBottom w:val="0"/>
      <w:divBdr>
        <w:top w:val="none" w:sz="0" w:space="0" w:color="auto"/>
        <w:left w:val="none" w:sz="0" w:space="0" w:color="auto"/>
        <w:bottom w:val="none" w:sz="0" w:space="0" w:color="auto"/>
        <w:right w:val="none" w:sz="0" w:space="0" w:color="auto"/>
      </w:divBdr>
    </w:div>
    <w:div w:id="1100180356">
      <w:bodyDiv w:val="1"/>
      <w:marLeft w:val="0"/>
      <w:marRight w:val="0"/>
      <w:marTop w:val="0"/>
      <w:marBottom w:val="0"/>
      <w:divBdr>
        <w:top w:val="none" w:sz="0" w:space="0" w:color="auto"/>
        <w:left w:val="none" w:sz="0" w:space="0" w:color="auto"/>
        <w:bottom w:val="none" w:sz="0" w:space="0" w:color="auto"/>
        <w:right w:val="none" w:sz="0" w:space="0" w:color="auto"/>
      </w:divBdr>
    </w:div>
    <w:div w:id="1206528587">
      <w:bodyDiv w:val="1"/>
      <w:marLeft w:val="0"/>
      <w:marRight w:val="0"/>
      <w:marTop w:val="0"/>
      <w:marBottom w:val="0"/>
      <w:divBdr>
        <w:top w:val="none" w:sz="0" w:space="0" w:color="auto"/>
        <w:left w:val="none" w:sz="0" w:space="0" w:color="auto"/>
        <w:bottom w:val="none" w:sz="0" w:space="0" w:color="auto"/>
        <w:right w:val="none" w:sz="0" w:space="0" w:color="auto"/>
      </w:divBdr>
    </w:div>
    <w:div w:id="1260064494">
      <w:bodyDiv w:val="1"/>
      <w:marLeft w:val="0"/>
      <w:marRight w:val="0"/>
      <w:marTop w:val="0"/>
      <w:marBottom w:val="0"/>
      <w:divBdr>
        <w:top w:val="none" w:sz="0" w:space="0" w:color="auto"/>
        <w:left w:val="none" w:sz="0" w:space="0" w:color="auto"/>
        <w:bottom w:val="none" w:sz="0" w:space="0" w:color="auto"/>
        <w:right w:val="none" w:sz="0" w:space="0" w:color="auto"/>
      </w:divBdr>
    </w:div>
    <w:div w:id="1405490425">
      <w:bodyDiv w:val="1"/>
      <w:marLeft w:val="0"/>
      <w:marRight w:val="0"/>
      <w:marTop w:val="0"/>
      <w:marBottom w:val="0"/>
      <w:divBdr>
        <w:top w:val="none" w:sz="0" w:space="0" w:color="auto"/>
        <w:left w:val="none" w:sz="0" w:space="0" w:color="auto"/>
        <w:bottom w:val="none" w:sz="0" w:space="0" w:color="auto"/>
        <w:right w:val="none" w:sz="0" w:space="0" w:color="auto"/>
      </w:divBdr>
    </w:div>
    <w:div w:id="20423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 DUOC</dc:creator>
  <cp:lastModifiedBy>Đang Trần</cp:lastModifiedBy>
  <cp:revision>40</cp:revision>
  <cp:lastPrinted>2025-11-17T09:23:00Z</cp:lastPrinted>
  <dcterms:created xsi:type="dcterms:W3CDTF">2025-11-17T07:14:00Z</dcterms:created>
  <dcterms:modified xsi:type="dcterms:W3CDTF">2025-11-17T09:53:00Z</dcterms:modified>
</cp:coreProperties>
</file>